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2" w:rsidRDefault="00BE19F2" w:rsidP="006A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F2" w:rsidRDefault="00BE19F2" w:rsidP="006A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F2" w:rsidRDefault="00BE19F2" w:rsidP="006A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F2" w:rsidRDefault="00BE19F2" w:rsidP="006A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F2" w:rsidRDefault="00BE19F2" w:rsidP="006A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F2" w:rsidRDefault="00BE19F2" w:rsidP="006A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F2" w:rsidRPr="006A263D" w:rsidRDefault="00BE19F2" w:rsidP="006A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F2" w:rsidRPr="006A263D" w:rsidRDefault="00BE19F2" w:rsidP="00EC1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CC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641.25pt;visibility:visible">
            <v:imagedata r:id="rId7" o:title=""/>
          </v:shape>
        </w:pict>
      </w:r>
      <w:r w:rsidRPr="006A263D">
        <w:rPr>
          <w:rFonts w:ascii="Times New Roman" w:hAnsi="Times New Roman" w:cs="Times New Roman"/>
          <w:sz w:val="28"/>
          <w:szCs w:val="28"/>
        </w:rPr>
        <w:t>2017</w:t>
      </w:r>
    </w:p>
    <w:p w:rsidR="00BE19F2" w:rsidRDefault="00BE19F2" w:rsidP="009E1671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BE19F2" w:rsidRDefault="00BE19F2" w:rsidP="001137C0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E19F2" w:rsidRDefault="00BE19F2" w:rsidP="001137C0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E19F2" w:rsidRPr="001137C0" w:rsidRDefault="00BE19F2" w:rsidP="001137C0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37C0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1137C0">
        <w:rPr>
          <w:rFonts w:ascii="Times New Roman" w:hAnsi="Times New Roman" w:cs="Times New Roman"/>
          <w:b/>
          <w:bCs/>
          <w:caps/>
          <w:sz w:val="28"/>
          <w:szCs w:val="28"/>
        </w:rPr>
        <w:t>. Пояснительная записка</w:t>
      </w:r>
    </w:p>
    <w:p w:rsidR="00BE19F2" w:rsidRPr="001137C0" w:rsidRDefault="00BE19F2" w:rsidP="001137C0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137C0">
        <w:rPr>
          <w:rFonts w:ascii="Times New Roman" w:hAnsi="Times New Roman" w:cs="Times New Roman"/>
        </w:rPr>
        <w:t>Рабочая программа по внеурочной деятельности «Разговор о правильном питании»  для 1 – 4 классов составлена на основании 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 w:rsidRPr="001137C0">
        <w:rPr>
          <w:rFonts w:ascii="Times New Roman" w:hAnsi="Times New Roman" w:cs="Times New Roman"/>
          <w:u w:val="single"/>
        </w:rPr>
        <w:t xml:space="preserve"> 6 </w:t>
      </w:r>
      <w:r w:rsidRPr="001137C0">
        <w:rPr>
          <w:rFonts w:ascii="Times New Roman" w:hAnsi="Times New Roman" w:cs="Times New Roman"/>
        </w:rPr>
        <w:t xml:space="preserve">» </w:t>
      </w:r>
      <w:r w:rsidRPr="001137C0">
        <w:rPr>
          <w:rFonts w:ascii="Times New Roman" w:hAnsi="Times New Roman" w:cs="Times New Roman"/>
          <w:u w:val="single"/>
        </w:rPr>
        <w:t xml:space="preserve">октября </w:t>
      </w:r>
      <w:r w:rsidRPr="001137C0">
        <w:rPr>
          <w:rFonts w:ascii="Times New Roman" w:hAnsi="Times New Roman" w:cs="Times New Roman"/>
        </w:rPr>
        <w:t>2009 г. №</w:t>
      </w:r>
      <w:r w:rsidRPr="001137C0">
        <w:rPr>
          <w:rFonts w:ascii="Times New Roman" w:hAnsi="Times New Roman" w:cs="Times New Roman"/>
          <w:u w:val="single"/>
        </w:rPr>
        <w:t xml:space="preserve"> 373 </w:t>
      </w:r>
      <w:r w:rsidRPr="001137C0">
        <w:rPr>
          <w:rFonts w:ascii="Times New Roman" w:hAnsi="Times New Roman" w:cs="Times New Roman"/>
        </w:rPr>
        <w:t>(с последующими изменениями)</w:t>
      </w:r>
    </w:p>
    <w:p w:rsidR="00BE19F2" w:rsidRPr="001137C0" w:rsidRDefault="00BE19F2" w:rsidP="001137C0">
      <w:pPr>
        <w:autoSpaceDE w:val="0"/>
        <w:spacing w:before="5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:rsidR="00BE19F2" w:rsidRPr="001137C0" w:rsidRDefault="00BE19F2" w:rsidP="001137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:rsidR="00BE19F2" w:rsidRPr="001137C0" w:rsidRDefault="00BE19F2" w:rsidP="001137C0">
      <w:pPr>
        <w:pStyle w:val="ListParagraph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sz w:val="28"/>
          <w:szCs w:val="28"/>
        </w:rPr>
        <w:t xml:space="preserve">Плана по внеурочной деятельности </w:t>
      </w:r>
      <w:r w:rsidRPr="001137C0">
        <w:rPr>
          <w:rFonts w:ascii="Times New Roman" w:hAnsi="Times New Roman" w:cs="Times New Roman"/>
          <w:color w:val="000000"/>
          <w:sz w:val="28"/>
          <w:szCs w:val="28"/>
        </w:rPr>
        <w:t>МОУ «Кочетовская школа»</w:t>
      </w:r>
      <w:r w:rsidRPr="001137C0">
        <w:rPr>
          <w:rFonts w:ascii="Times New Roman" w:hAnsi="Times New Roman" w:cs="Times New Roman"/>
          <w:sz w:val="28"/>
          <w:szCs w:val="28"/>
        </w:rPr>
        <w:t>;</w:t>
      </w:r>
    </w:p>
    <w:p w:rsidR="00BE19F2" w:rsidRPr="001137C0" w:rsidRDefault="00BE19F2" w:rsidP="001137C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>Положения о структуре, порядке разработки и утверждения рабочих программ по отдельным учебным предметам, дисциплинам, курсам МОУ  «Кочетовская школа» по реализации ФГОС</w:t>
      </w:r>
    </w:p>
    <w:p w:rsidR="00BE19F2" w:rsidRPr="001137C0" w:rsidRDefault="00BE19F2" w:rsidP="001137C0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7C0">
        <w:rPr>
          <w:rFonts w:ascii="Times New Roman" w:hAnsi="Times New Roman" w:cs="Times New Roman"/>
          <w:sz w:val="28"/>
          <w:szCs w:val="28"/>
        </w:rPr>
        <w:t>- познавательных интересов учащихся.</w:t>
      </w:r>
    </w:p>
    <w:p w:rsidR="00BE19F2" w:rsidRPr="001137C0" w:rsidRDefault="00BE19F2" w:rsidP="001137C0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7C0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используется :  </w:t>
      </w:r>
      <w:r w:rsidRPr="001137C0">
        <w:rPr>
          <w:rFonts w:ascii="Times New Roman" w:hAnsi="Times New Roman" w:cs="Times New Roman"/>
          <w:b/>
          <w:bCs/>
          <w:sz w:val="28"/>
          <w:szCs w:val="28"/>
        </w:rPr>
        <w:t>рабочая тетрадь/ М.М. Безруких, Т.А. Филиппова.-М.: ОЛМА Медиа Групп, 2011</w:t>
      </w:r>
      <w:r w:rsidRPr="001137C0">
        <w:rPr>
          <w:rFonts w:ascii="Times New Roman" w:hAnsi="Times New Roman" w:cs="Times New Roman"/>
          <w:sz w:val="28"/>
          <w:szCs w:val="28"/>
        </w:rPr>
        <w:t>.</w:t>
      </w:r>
    </w:p>
    <w:p w:rsidR="00BE19F2" w:rsidRPr="001137C0" w:rsidRDefault="00BE19F2" w:rsidP="001137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>Преподавание программы  «</w:t>
      </w:r>
      <w:r w:rsidRPr="001137C0">
        <w:rPr>
          <w:rFonts w:ascii="Times New Roman" w:hAnsi="Times New Roman" w:cs="Times New Roman"/>
          <w:sz w:val="28"/>
          <w:szCs w:val="28"/>
        </w:rPr>
        <w:t>Разговор о правильном питании</w:t>
      </w:r>
      <w:r w:rsidRPr="001137C0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 во второй половине дня. </w:t>
      </w:r>
      <w:r w:rsidRPr="001137C0">
        <w:rPr>
          <w:rFonts w:ascii="Times New Roman" w:hAnsi="Times New Roman" w:cs="Times New Roman"/>
          <w:sz w:val="28"/>
          <w:szCs w:val="28"/>
        </w:rPr>
        <w:t xml:space="preserve">Программа  «Разговор о правильном питании» </w:t>
      </w:r>
      <w:r w:rsidRPr="001137C0"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с 1 по 4 класс по одному  часу в неделю:</w:t>
      </w:r>
    </w:p>
    <w:p w:rsidR="00BE19F2" w:rsidRPr="001137C0" w:rsidRDefault="00BE19F2" w:rsidP="001137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 xml:space="preserve">  1 класс -33часа, (1 час в неделю)</w:t>
      </w:r>
    </w:p>
    <w:p w:rsidR="00BE19F2" w:rsidRPr="001137C0" w:rsidRDefault="00BE19F2" w:rsidP="001137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>2 класс – 34 часа, (1 час в неделю)</w:t>
      </w:r>
    </w:p>
    <w:p w:rsidR="00BE19F2" w:rsidRPr="001137C0" w:rsidRDefault="00BE19F2" w:rsidP="001137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>3 класс – 34 часа, (1 час в неделю)</w:t>
      </w:r>
    </w:p>
    <w:p w:rsidR="00BE19F2" w:rsidRPr="001137C0" w:rsidRDefault="00BE19F2" w:rsidP="001137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 xml:space="preserve"> 4 класс – 34 часа</w:t>
      </w:r>
      <w:r w:rsidRPr="001137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137C0">
        <w:rPr>
          <w:rFonts w:ascii="Times New Roman" w:hAnsi="Times New Roman" w:cs="Times New Roman"/>
          <w:color w:val="000000"/>
          <w:sz w:val="28"/>
          <w:szCs w:val="28"/>
        </w:rPr>
        <w:t>(1 час в неделю)</w:t>
      </w:r>
    </w:p>
    <w:p w:rsidR="00BE19F2" w:rsidRPr="001137C0" w:rsidRDefault="00BE19F2" w:rsidP="001137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</w:rPr>
        <w:t>Общий объём учебного времени составляет 135 часов ( теоретических – 51ч., практических – 84 ч.) В каждом классе выделяется время для совместной работы учеников с родителями (проекты, соревнования, конкурсы).</w:t>
      </w:r>
    </w:p>
    <w:p w:rsidR="00BE19F2" w:rsidRPr="001137C0" w:rsidRDefault="00BE19F2" w:rsidP="001137C0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7C0">
        <w:rPr>
          <w:rFonts w:ascii="Times New Roman" w:hAnsi="Times New Roman" w:cs="Times New Roman"/>
          <w:sz w:val="28"/>
          <w:szCs w:val="28"/>
        </w:rPr>
        <w:t>Сроки реализации программы – 4 года (2014-2018 г.г.)</w:t>
      </w:r>
    </w:p>
    <w:p w:rsidR="00BE19F2" w:rsidRPr="001137C0" w:rsidRDefault="00BE19F2" w:rsidP="001137C0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7C0">
        <w:rPr>
          <w:rFonts w:ascii="Times New Roman" w:hAnsi="Times New Roman" w:cs="Times New Roman"/>
          <w:sz w:val="28"/>
          <w:szCs w:val="28"/>
        </w:rPr>
        <w:t>Занятия по предмету проводятся в игры.</w:t>
      </w:r>
    </w:p>
    <w:p w:rsidR="00BE19F2" w:rsidRPr="001137C0" w:rsidRDefault="00BE19F2" w:rsidP="001137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37C0">
        <w:rPr>
          <w:rFonts w:ascii="Times New Roman" w:hAnsi="Times New Roman" w:cs="Times New Roman"/>
          <w:sz w:val="28"/>
          <w:szCs w:val="28"/>
        </w:rPr>
        <w:t>В программу изменения не внесены.</w:t>
      </w:r>
    </w:p>
    <w:p w:rsidR="00BE19F2" w:rsidRPr="001137C0" w:rsidRDefault="00BE19F2" w:rsidP="001137C0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F2" w:rsidRPr="001137C0" w:rsidRDefault="00BE19F2" w:rsidP="001137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F2" w:rsidRPr="001137C0" w:rsidRDefault="00BE19F2" w:rsidP="001137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F2" w:rsidRPr="001137C0" w:rsidRDefault="00BE19F2" w:rsidP="001137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F2" w:rsidRPr="001137C0" w:rsidRDefault="00BE19F2" w:rsidP="001137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F2" w:rsidRPr="001137C0" w:rsidRDefault="00BE19F2" w:rsidP="001137C0">
      <w:pPr>
        <w:pStyle w:val="Default"/>
        <w:spacing w:after="55" w:line="276" w:lineRule="auto"/>
        <w:jc w:val="both"/>
        <w:rPr>
          <w:sz w:val="28"/>
          <w:szCs w:val="28"/>
        </w:rPr>
      </w:pPr>
    </w:p>
    <w:p w:rsidR="00BE19F2" w:rsidRPr="001137C0" w:rsidRDefault="00BE19F2" w:rsidP="001137C0">
      <w:pPr>
        <w:pStyle w:val="Default"/>
        <w:spacing w:after="55" w:line="276" w:lineRule="auto"/>
        <w:jc w:val="both"/>
        <w:rPr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E91BA2">
      <w:pPr>
        <w:pStyle w:val="Default"/>
        <w:spacing w:after="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</w:t>
      </w:r>
      <w:bookmarkStart w:id="0" w:name="_GoBack"/>
      <w:bookmarkEnd w:id="0"/>
      <w:r>
        <w:rPr>
          <w:b/>
          <w:bCs/>
          <w:sz w:val="28"/>
          <w:szCs w:val="28"/>
        </w:rPr>
        <w:t>1-й год обучения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568"/>
        <w:gridCol w:w="3827"/>
        <w:gridCol w:w="992"/>
        <w:gridCol w:w="4441"/>
      </w:tblGrid>
      <w:tr w:rsidR="00BE19F2" w:rsidTr="00355117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986FFB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986FFB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986FFB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2071DD" w:rsidRDefault="00BE19F2" w:rsidP="00986FFB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Если хочешь быть здоровым.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Воспитывать правильное отношение к здоровому образу жизни.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Из чего состоит наша пища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Уметь правильно определять ценности пищи.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Полезные и вредные привычки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Знать о последствиях вредных привычек.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Самые полезные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Научиться выбирать полезные продукты, иметь представление о полезных продуктах.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Как правильно есть (гигиена питания)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Иметь представление о важности и необходимости регулярного питания, знать основные правила гигиены питания.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Удивительное превращение пирожка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Твой режим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Иметь представление о значении режима дня и важности его соблюдения.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Из чего варят каши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Формирование правильного представления о завтраке как обязательном  компоненте ежедневного рациона питания, различных вариантов завтрака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Как сделать кашу вкусной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Плох обед, коли хлеба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 xml:space="preserve">Формирование представления об обеде, как обязательном дневном приеме пищи, его структуре. 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Хлеб всему голова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 xml:space="preserve">Воспитывать уважение к труду хлебороба; воспитывать бережное отношение к хлебу. 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 xml:space="preserve">Полдник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Сформировать представление о полднике, как возможном приеме пищи между обедом и ужином; познакомить детей со значением молока и молочных продуктах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Время есть булочки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rPr>
          <w:trHeight w:val="3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Пора ужинать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Формировать представление об ужине, как обязательном вечернем приеме пищи, его составе.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Почему полезно есть рыбу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Мясо и мясные блюда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Где найти витамины зимой и весной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Формирование представления о важности систематических занятий спортом и физическими упражнениями, об их положительном влиянии на развитие и здоровье.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Весёлые старты.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Как утолить жажду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Сформировать представление о значении жидкости для организма человека и ценности разнообразных напитков.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20-21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Что надо есть – если хочешь стать сильнее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Сформировать представление о связи рациона питания и занятий спортом, о высококалорийных продуктах питания.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На вкус и цвет товарищей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Формировать представление о разнообразных вкусовых ощущениях от разных продуктов и блюд.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23-24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Овощи, ягоды и фрукты – витаминные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Познакомить детей с разнообразием фруктов и ягод, овощей, их полезными свойствами и значением для организма; познакомить со значением витаминов и минеральных веществ.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Каждому овощу – свое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26-27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Народные праздники, их меню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Воспитывать уважение к старинным традициям русского народа.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Как правильно накрыть стол.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Формировать представление об этикете; познакомить с историей этикета.</w:t>
            </w: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Когда человек начал пользоваться вилкой и ножом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 w:rsidTr="003551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Вместе весело гулять.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Дать представление о необходимости и важности ежедневных прогулок на свежем воздухе.</w:t>
            </w:r>
          </w:p>
        </w:tc>
      </w:tr>
      <w:tr w:rsidR="00BE19F2" w:rsidTr="00355117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31-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Что готовили наши прабабушки.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Воспитывать уважение к старинным традициям русского народа.</w:t>
            </w:r>
          </w:p>
        </w:tc>
      </w:tr>
      <w:tr w:rsidR="00BE19F2" w:rsidTr="0035511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Итоговое занятие «Здоровое питание – отличное настроение»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Закрепить полученные знания о рациональном питании и здоровом образе жизни.</w:t>
            </w:r>
          </w:p>
        </w:tc>
      </w:tr>
      <w:tr w:rsidR="00BE19F2" w:rsidTr="0035511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1137C0">
            <w:pPr>
              <w:pStyle w:val="Default"/>
              <w:snapToGrid w:val="0"/>
              <w:spacing w:after="55"/>
              <w:jc w:val="center"/>
            </w:pPr>
            <w: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 xml:space="preserve">Праздник урожая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Default="00BE19F2" w:rsidP="00986FFB">
            <w:pPr>
              <w:pStyle w:val="Default"/>
              <w:snapToGrid w:val="0"/>
              <w:spacing w:after="55"/>
            </w:pPr>
            <w:r>
              <w:t>Воспитывать уважение к старинным традициям русского народа.</w:t>
            </w:r>
          </w:p>
        </w:tc>
      </w:tr>
    </w:tbl>
    <w:p w:rsidR="00BE19F2" w:rsidRDefault="00BE19F2" w:rsidP="009E1671">
      <w:pPr>
        <w:pStyle w:val="Default"/>
        <w:spacing w:after="55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E27D07">
      <w:pPr>
        <w:pStyle w:val="Default"/>
        <w:spacing w:after="55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</w:p>
    <w:p w:rsidR="00BE19F2" w:rsidRDefault="00BE19F2" w:rsidP="009E1671">
      <w:pPr>
        <w:pStyle w:val="Default"/>
        <w:spacing w:after="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2-й год обучения.</w:t>
      </w:r>
    </w:p>
    <w:tbl>
      <w:tblPr>
        <w:tblpPr w:leftFromText="180" w:rightFromText="180" w:vertAnchor="text" w:horzAnchor="margin" w:tblpY="327"/>
        <w:tblW w:w="10031" w:type="dxa"/>
        <w:tblLayout w:type="fixed"/>
        <w:tblLook w:val="0000"/>
      </w:tblPr>
      <w:tblGrid>
        <w:gridCol w:w="545"/>
        <w:gridCol w:w="3850"/>
        <w:gridCol w:w="993"/>
        <w:gridCol w:w="4643"/>
      </w:tblGrid>
      <w:tr w:rsidR="00BE19F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E27D07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E27D07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E27D07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2071DD" w:rsidRDefault="00BE19F2" w:rsidP="00E27D07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 xml:space="preserve">1.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Вводное занятие. Повторение правил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уже имеющиеся у детей знания об основах рационального питания, полученные ими при изучении первой части программы; дать представление о темах «Двух недель в лагере здоровья» как продолжения программы, познакомить с новыми героями программы.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состоит наша пища.</w:t>
            </w: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BE19F2" w:rsidRPr="00F2002E" w:rsidRDefault="00BE19F2" w:rsidP="00E27D0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какие питательные вещества содержатся в различных продуктах;</w:t>
            </w:r>
          </w:p>
          <w:p w:rsidR="00BE19F2" w:rsidRPr="00F2002E" w:rsidRDefault="00BE19F2" w:rsidP="00E27D0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необходимости разнообразного питания как обязательном условии здоровья.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 здоровья</w:t>
            </w:r>
          </w:p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Пищевая тарелка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5.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нужно есть в разное время 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6.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Меню жаркого летнего дня и холодного зимнего дня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 сплотить коллектив родителей и детей; привлекать родительский коллектив к проблеме воспитания здорового поколения.</w:t>
            </w:r>
          </w:p>
          <w:p w:rsidR="00BE19F2" w:rsidRPr="00F2002E" w:rsidRDefault="00BE19F2" w:rsidP="00E27D0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7.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Меню жаркого летнего дня и холодного зимнего дня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8.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9.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Пищевая тарелка» спортсмена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и как готовят пищу.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rPr>
                <w:lang w:eastAsia="ru-RU"/>
              </w:rPr>
              <w:t>Дать представление о предметах кухонного оборудования, их назначении; сформировать представление об основных правилах гигиены, которые необходимо соблюдать на кухне;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кухне, предотвращающие возможность травмы; познакомить с основными признаками несвежего продукта.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и как готовят пищу.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и как готовят пищу.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rPr>
                <w:lang w:eastAsia="ru-RU"/>
              </w:rPr>
              <w:t>Расширить представления детей о предметах сервировки стола, правилах сервировки стола; помочь детям осознать важность знаний правил сервировки стола, соблюдения этих правил как проявления уровня культуры человека.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накрыть стол  (практикум)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15.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rPr>
                <w:lang w:eastAsia="ru-RU"/>
              </w:rPr>
              <w:t>Расширить представление детей о молоке и молочных продуктах как обязательном компоненте ежедневного рациона; расширить представление детей об ассортименте молочных продуктов и их свойствах; познакомить с молочными блюдами, которые готовят в разных регионах страны.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16.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rPr>
                <w:lang w:eastAsia="ru-RU"/>
              </w:rPr>
              <w:t>Молоко и молочные продукты.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17.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работает на ферме?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18.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19.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детей о профессиях </w:t>
            </w:r>
          </w:p>
          <w:p w:rsidR="00BE19F2" w:rsidRPr="00F2002E" w:rsidRDefault="00BE19F2" w:rsidP="00E2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детей о полезности продуктов, получаемых из зерна; сформировать представление детей о многообразии ассортимента продуктов, получаемых из зерна, необходимости их ежедневного включения в рацион; расширить представление детей о традиционных народных блюдах, приготовляемых из зерна; способствовать формированию уважения к культуре собственного народа и других народов.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20.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Практическая работа «Мой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Овощи, ягоды и фрукты - витаминные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rPr>
                <w:lang w:eastAsia="ru-RU"/>
              </w:rPr>
              <w:t>Расширить знания детей о дикорастущих растениях как источниках полезных веществ, возможности их включения в рацион питания; расширить представление об ассортименте блюд, которые могут быть приготовлены из дикорастущих растений; познакомить с флорой края, её охраной; дать представления о правилах поведения в лесу, позволяющие избежать ситуаций опасных для здоровья.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Практическая работа «Изготовление витаминного салата»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пищу можно найти в лесу.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25.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26.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rPr>
                <w:lang w:eastAsia="ru-RU"/>
              </w:rPr>
              <w:t>Расширить представление детей об ассортименте рыбных блюд, их полезности; расширить представление детей о местной фауне, продолжить формирование навыков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27.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28.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rPr>
                <w:lang w:eastAsia="ru-RU"/>
              </w:rPr>
              <w:t>Дары моря.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съедобных морских растениях и животных, многообразии блюд, которые могут быть из них приготовлены; сформировать представление о пользе морепродуктов, необходимости микроэлементов для организма.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29.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кулинарных традициях как части культуры народа; расширить представление о кулинарных традициях  культуры своего народа.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30.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о блюдах, которые могут быть приготовлены из традиционных продуктов, многообразии этого ассортимента; закрепить представление об основных требованиях, которые предъявляются к организации ежедневного рациона питания.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31.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вести себя за столом.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предметах сервировки стола, правилах сервировки праздничного стола; сформировать представление о правилах поведения за столом, необходимости соблюдения этих правил как проявления уровня культуры человека.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32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вести себя за столом.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33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кулинарных традициях как части культуры народа; расширить представление о кулинарных традициях  культуры своего народа</w:t>
            </w:r>
          </w:p>
        </w:tc>
      </w:tr>
      <w:tr w:rsidR="00BE19F2" w:rsidRPr="00F2002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34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Подведение итогов. Творческий отчет «Реклама овощей».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F2002E" w:rsidRDefault="00BE19F2" w:rsidP="00E27D07">
            <w:pPr>
              <w:pStyle w:val="Default"/>
              <w:snapToGrid w:val="0"/>
              <w:spacing w:after="55"/>
            </w:pPr>
            <w:r w:rsidRPr="00F2002E"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F2002E" w:rsidRDefault="00BE19F2" w:rsidP="00E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 кулинарных традициях как части культуры народа; </w:t>
            </w:r>
          </w:p>
        </w:tc>
      </w:tr>
    </w:tbl>
    <w:p w:rsidR="00BE19F2" w:rsidRDefault="00BE19F2" w:rsidP="00F640EF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3-й – 4 й год обучения</w:t>
      </w:r>
    </w:p>
    <w:tbl>
      <w:tblPr>
        <w:tblW w:w="10207" w:type="dxa"/>
        <w:tblInd w:w="-106" w:type="dxa"/>
        <w:tblLayout w:type="fixed"/>
        <w:tblLook w:val="0000"/>
      </w:tblPr>
      <w:tblGrid>
        <w:gridCol w:w="638"/>
        <w:gridCol w:w="4676"/>
        <w:gridCol w:w="996"/>
        <w:gridCol w:w="3897"/>
      </w:tblGrid>
      <w:tr w:rsidR="00BE19F2">
        <w:trPr>
          <w:trHeight w:val="8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986FFB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986FFB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2071DD" w:rsidRDefault="00BE19F2" w:rsidP="00986FFB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2071DD" w:rsidRDefault="00BE19F2" w:rsidP="00F640EF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BE19F2">
        <w:trPr>
          <w:trHeight w:val="5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детей  о здоровье как одной из важнейших человеческих ценностей;  формирование готовности заботиться и укреплять собственное здоровье; просвещение родителей в вопросах организации рационального питания детей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навыков у подростков умения эффективно взаимодействовать со сверстниками и взрослыми в процессе решения проблемы</w:t>
            </w:r>
          </w:p>
        </w:tc>
      </w:tr>
      <w:tr w:rsidR="00BE19F2">
        <w:trPr>
          <w:trHeight w:val="14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Здоровье – это здорово! Основные понятия о здоровье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Цветик - семицветик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От каких факторов зависит наше здоровье?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Понятие ЗОЖ,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Правильное питание.развитие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Черты характера и здоровье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зависимости рациона питания от поведенческих навыков; научить оценивать свой рацион питания с учётом собственных поведенческих навыков; расширить представления детей о роли и регулярности  питания  для здоровья человека;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Привычки и здоровье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Мой ЗОЖ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 «Пирамида питания»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Рацион питания, калорийность пищи.дать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BE19F2" w:rsidRPr="00D44FEF" w:rsidRDefault="00BE19F2" w:rsidP="00986FF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какие питательные вещества содержатся в различных продуктах;</w:t>
            </w:r>
          </w:p>
          <w:p w:rsidR="00BE19F2" w:rsidRPr="00D44FEF" w:rsidRDefault="00BE19F2" w:rsidP="00986FF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необходимости разнообразного питания как обязательном условии здоровья;                              формирование умения самостоятельно работать с информационными источниками.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роли минеральных веществ 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кругозора у детей и подростков, их интересов и познавательной деятельности знание детей об особенностях питания в летний и зимний периоды, причинах вызывающих изменение в рационе питания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Рациональное, сбалансированное питание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«Белковый круг»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 Жировой круг»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Мой рацион питания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«Минеральный круг»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Умейте правильно питаться. Пищевые вещества, их роль в питании и здоровье школьников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рационального питания, знание о структуре ежедневного рациона питания 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Режим питания. «Пищевая тарелка»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детей и подростков о здоровье как собственное одной из важнейших человеческих ценностей, формирование готовности заботиться и укреплять здоровье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Витамины и минеральные вещества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Роль витаминов и минеральных веществ; формировать представление о необходимости разнообразного питания как обязательном условии здоровья;             формирование умения самостоятельно работать с информационными источниками.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Влияние воды на обмен веществ.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Напитки и настои для здоровья.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Взаимосвязь здоровья и воды.          Представление о напитках здоровья;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</w:tr>
      <w:tr w:rsidR="00BE19F2">
        <w:trPr>
          <w:trHeight w:val="289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18-19-20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Энергия пищи. Источники       «строительного материала» Игра «Что? Где? Когда?»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об основных группах питательных веществ – белках, жирах, углеводах, витаминах и минеральных солях, функциях этих веществ в организме; формировать представление о необходимости разнообразного питания как обязательном условии здоровья                 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Роль пищевых волокон на организм человека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Продукты, содержащие пищевые волокна; 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несоответствия;                        формировать представление о необходимости разнообразного питания как обязательном условии здоровья;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мы едим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полезного питания; навыки, связанные с этикетом в области питания; дать представление о предметах кухонного оборудования, их назначении; сформировать представление об основных правилах гигиены, которые необходимо соблюдать на кухне;                             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 – бытовые травмы.                 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«Фастфуды»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Заведения общественного питания навыки, связанные с этикетом в области питания;           дать представление о предметах кухонного оборудования, их назначении; сформировать представление об основных правилах гигиены, которые необходимо соблюдать;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Где и как мы едим. Правила гигиены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навыки, связанные с этикетом в области питания; дать представление о предметах кухонного оборудования, их назначении;  сформировать представление об основных правилах гигиены; воспитывать чувство товарищества и взаимопомощи.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Меню для похода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особенностях питания в походе;          развивать знания учащихся о здоровом правильном питании, познавательный интерес к окружающему миру; воспитывать бережное отношение к продуктам питания, чувство товарищества и взаимопомощи; продолжить формирование навыков правильного поведения в походе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Ты - покупатель</w:t>
            </w:r>
          </w:p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какие питательные вещества содержатся в различных продуктах;                          формировать представление о необходимости разнообразного питания как обязательном условии здоровья;          формирование умения самостоятельно совершать покупки,  в которых содержится наибольшее количество питательных  веществ;      познакомить с основными признаками несвежего продукта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Срок хранения продуктов</w:t>
            </w:r>
          </w:p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Пищевые отравления, их предупреждение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Ты - покупатель Права потребителя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продукты, в которых содержится наибольшее количество питательных веществ и витаминов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Ты - покупатель Правила вежливости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Бытовые приборы для кухни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кругозора у детей и подростков, их интересов и познавательной деятельности; формировать представление о необходимости разнообразного питания как обязательном условии здоровья;                                    дать представление о предметах  кухонного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вания, их назначении; </w:t>
            </w: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самостоятельно работать с информационными источниками.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«У печи галок не считают»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кухонным оборудованием;                              знание основного принципа устройства кухни – строгое разграничение готовых и сырых продуктов;                                 развитие творческих способностей и кругозора у детей и подростков, их интересов и познавательной деятельности 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Помогаем взрослым на кухне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и подростками практических навыков рационального питания; 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навыков у детей и подростков, умения эффективно взаимодействовать со сверстниками и взрослыми в процессе решения проблемы;  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техники безопасности   на кухне и сервировки стола для ежедневного приёма пищи;    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важности знаний правил сервировки стола, соблюдения этих правил как проявления уровня культуры человека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Блюдо своими руками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2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41-42-43</w:t>
            </w:r>
          </w:p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Салаты. Ты готовишь себе и друзьям</w:t>
            </w:r>
          </w:p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Блюдо своими руками                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  <w:r w:rsidRPr="00D44FEF">
              <w:t>1</w:t>
            </w: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Кухни разных народов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детей и подростков о народных традициях, связанных с питанием и здоровьем,  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истории и традициях своего народа и народов других стран; формирование чувства уважения к культуре своего народа и культуре и традициям других народов;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знание детей об особенностях питания в летний и зимний периоды, причинах вызывающих изменение в рационе питания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и кругозора у детей и подростков, их интересов и познавательной деятельности; развитие коммуникативных навыков </w:t>
            </w:r>
          </w:p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Традиционные блюда Болгарии и Исландии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Традиционные блюда Японии и Норвегии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Блюда жителей Крайнего Севера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Традиционные блюда России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Традиционные блюда Кавказа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Традиционные блюда Кубани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«Календарь» кулинарных праздников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Кухни разных народов праздник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Кулинарная история. Как питались наши предки?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 Рекомендации по формированию навыков правильного питания школьника.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необходимости разнообразного питания как обязательном условии здоровья;                                    Регулярность, разнообразие, безопасность, удовольствие;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Кулинарные традиции Древнего Египта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кулинарных традициях своей страны и других стран;              показать  взаимообусловленность возникновения  традиционных блюд от географии  территории, а также особенностях ведения хозяйства; сформировать представление детей о многообразии, простоте и пищевой ценности  многих традиционных блюд русской национальной кухни, возможности  ежедневного включения  некоторых из них  в рацион питания школьников;</w:t>
            </w:r>
          </w:p>
          <w:p w:rsidR="00BE19F2" w:rsidRPr="00D44FEF" w:rsidRDefault="00BE19F2" w:rsidP="00986F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традиционными рецептами приготовления  блюд русской национальной кухни (по краеведческому материалу);</w:t>
            </w:r>
          </w:p>
          <w:p w:rsidR="00BE19F2" w:rsidRPr="00D44FEF" w:rsidRDefault="00BE19F2" w:rsidP="00986F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 толерантности: уважения к  национальной культуре собственного народа и других народов.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кругозора у детей и подростков, их интересов и познавательной деятельности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Кулинарные традиции Древней Греции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Кулинарные традиции Древнего Рима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Правила гостеприимства средневековья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Как питались на Руси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Традиционные напитки на Руси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Необычное кулинарное путешествие. Музеи продуктов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«Мелодии, посвящённые каше»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«Продукты танцуют»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Составляем формулу правильного питания</w:t>
            </w:r>
          </w:p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Закрепление  представлений об основных требованиях, которые предъявляются к организации ежедневного рациона питания;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  <w:p w:rsidR="00BE19F2" w:rsidRPr="00D44FEF" w:rsidRDefault="00BE19F2" w:rsidP="0098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в вопросах организации рационального питания детей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Сахар его польза и вред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98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Взаимосвязь здоровья  и потребления сахара</w:t>
            </w:r>
          </w:p>
        </w:tc>
      </w:tr>
      <w:tr w:rsidR="00BE19F2">
        <w:trPr>
          <w:trHeight w:val="1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9F2" w:rsidRPr="00D44FEF" w:rsidRDefault="00BE19F2" w:rsidP="0098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>Путешествие по «Аппетитной стране»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F2" w:rsidRPr="00D44FEF" w:rsidRDefault="00BE19F2" w:rsidP="00986FFB">
            <w:pPr>
              <w:pStyle w:val="Default"/>
              <w:snapToGrid w:val="0"/>
              <w:spacing w:after="55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D44FEF" w:rsidRDefault="00BE19F2" w:rsidP="006A2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представления детей и подростков о здоровье как одной из важнейших человеческих ценностей;                    формирование готовности заботиться и укреплять собственное здоровье;  упражнять детей в названии составных частей предмета, совершенствовать умение оживлять предметы, </w:t>
            </w:r>
          </w:p>
        </w:tc>
      </w:tr>
    </w:tbl>
    <w:p w:rsidR="00BE19F2" w:rsidRDefault="00BE19F2" w:rsidP="00E54A09">
      <w:pPr>
        <w:pStyle w:val="ListParagraph"/>
        <w:shd w:val="clear" w:color="auto" w:fill="FFFFFF"/>
        <w:spacing w:after="0" w:line="31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E19F2" w:rsidRPr="009A0DD7" w:rsidRDefault="00BE19F2" w:rsidP="001137C0">
      <w:pPr>
        <w:pStyle w:val="ListParagraph"/>
        <w:shd w:val="clear" w:color="auto" w:fill="FFFFFF"/>
        <w:tabs>
          <w:tab w:val="left" w:pos="142"/>
        </w:tabs>
        <w:spacing w:after="0" w:line="316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:rsidR="00BE19F2" w:rsidRDefault="00BE19F2" w:rsidP="00E54A09">
      <w:pPr>
        <w:shd w:val="clear" w:color="auto" w:fill="FFFFFF"/>
        <w:spacing w:after="0" w:line="316" w:lineRule="atLeast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Проверка усвоения программы проводится в форме анкетирования, тестирования, выполнения творческих заданий.</w:t>
      </w:r>
    </w:p>
    <w:p w:rsidR="00BE19F2" w:rsidRPr="009A0DD7" w:rsidRDefault="00BE19F2" w:rsidP="00E54A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9A0DD7">
        <w:rPr>
          <w:rFonts w:ascii="Times New Roman" w:hAnsi="Times New Roman" w:cs="Times New Roman"/>
          <w:sz w:val="28"/>
          <w:szCs w:val="28"/>
          <w:u w:val="single"/>
        </w:rPr>
        <w:t>Подведение итогов реализации программы проводится в виде выставок работ учащихся, праздников, игр, викторин. В том числе:</w:t>
      </w:r>
    </w:p>
    <w:p w:rsidR="00BE19F2" w:rsidRPr="009A0DD7" w:rsidRDefault="00BE19F2" w:rsidP="00E54A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0DD7">
        <w:rPr>
          <w:rFonts w:ascii="Times New Roman" w:hAnsi="Times New Roman" w:cs="Times New Roman"/>
          <w:sz w:val="28"/>
          <w:szCs w:val="28"/>
          <w:u w:val="single"/>
        </w:rPr>
        <w:t>- оформление выставок работ учащихся в классе, школе;</w:t>
      </w:r>
    </w:p>
    <w:p w:rsidR="00BE19F2" w:rsidRDefault="00BE19F2" w:rsidP="00E54A09">
      <w:pPr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  <w:u w:val="single"/>
        </w:rPr>
        <w:t xml:space="preserve"> - оформление выставки фотографий «Мы – за здоровое питание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19F2" w:rsidRDefault="00BE19F2" w:rsidP="009E1671">
      <w:pPr>
        <w:pStyle w:val="Default"/>
        <w:spacing w:after="55"/>
        <w:rPr>
          <w:b/>
          <w:bCs/>
          <w:sz w:val="28"/>
          <w:szCs w:val="28"/>
        </w:rPr>
      </w:pPr>
    </w:p>
    <w:p w:rsidR="00BE19F2" w:rsidRDefault="00BE19F2" w:rsidP="009E1671">
      <w:pPr>
        <w:spacing w:after="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И МАТЕРИАЛЬНО-ТЕХНИЧЕСКОЕ ОБЕСПЕЧЕНИЕ</w:t>
      </w:r>
    </w:p>
    <w:p w:rsidR="00BE19F2" w:rsidRDefault="00BE19F2" w:rsidP="009E167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9F2" w:rsidRDefault="00BE19F2" w:rsidP="009E167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и  обеспечение программы</w:t>
      </w:r>
    </w:p>
    <w:p w:rsidR="00BE19F2" w:rsidRDefault="00BE19F2" w:rsidP="009E1671">
      <w:pPr>
        <w:pStyle w:val="NoSpacing"/>
        <w:jc w:val="both"/>
        <w:rPr>
          <w:rFonts w:ascii="Times New Roman" w:hAnsi="Times New Roman" w:cs="Times New Roman"/>
        </w:rPr>
      </w:pPr>
    </w:p>
    <w:p w:rsidR="00BE19F2" w:rsidRDefault="00BE19F2" w:rsidP="009E16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по Программе «Разговор о правильном питании» необходимы следующие  принадлежности:</w:t>
      </w:r>
    </w:p>
    <w:p w:rsidR="00BE19F2" w:rsidRDefault="00BE19F2" w:rsidP="009E1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компьютер, принтер, сканер, мультмедиапроектор;</w:t>
      </w:r>
    </w:p>
    <w:p w:rsidR="00BE19F2" w:rsidRDefault="00BE19F2" w:rsidP="009E1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ЦОР по проектной технологии.</w:t>
      </w:r>
    </w:p>
    <w:p w:rsidR="00BE19F2" w:rsidRDefault="00BE19F2" w:rsidP="009E1671">
      <w:pPr>
        <w:pStyle w:val="NoSpacing"/>
        <w:spacing w:after="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9F2" w:rsidRDefault="00BE19F2" w:rsidP="009E1671">
      <w:pPr>
        <w:pStyle w:val="NoSpacing"/>
        <w:spacing w:after="55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BE19F2" w:rsidRDefault="00BE19F2" w:rsidP="009E1671">
      <w:pPr>
        <w:pStyle w:val="Default"/>
        <w:spacing w:after="55"/>
      </w:pP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Безруких М.М., Филиппова Т.А., Макеева А.Г. Разговор о правильном питании/ Методическое пособие.- М.: ОЛМА Медиа Групп, 2009,79с.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Верзилин Н. Путешествие с домашними растениями. -Л., 1974,200с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КондоваС.Н.Что готовить, когда мамы нет дома М., 1990,185с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Ладодо К.С Продукты и блюда в детском питании. М.,1991,190с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Похлёбкин В.В. История важнейших пищевых продуктов. М., 2000, 350с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Справочник по детской диетике. М.1977., 340 с.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Этикет и сервировка праздничного стола. М., 2002.400с </w:t>
      </w:r>
    </w:p>
    <w:p w:rsidR="00BE19F2" w:rsidRDefault="00BE19F2" w:rsidP="009E1671">
      <w:pPr>
        <w:pStyle w:val="Default"/>
        <w:spacing w:after="55"/>
        <w:rPr>
          <w:b/>
          <w:bCs/>
        </w:rPr>
      </w:pPr>
    </w:p>
    <w:p w:rsidR="00BE19F2" w:rsidRDefault="00BE19F2" w:rsidP="009E1671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  для детей.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1.Верзилин.Н.  По следам Робинзона Л. 1974,254с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2 Верзилин. Н . Путешествие с комнатными растениями Л., 1974,254с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3Кондова С. Н. Что готовить, когда мамы нет дома. М.,1990, 185.</w:t>
      </w:r>
    </w:p>
    <w:p w:rsidR="00BE19F2" w:rsidRDefault="00BE19F2" w:rsidP="009E167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4.Огуреева Г.Н. Краткий атлас – справочник грибника и ягодника. М., Издательство АСТ, 2001с.</w:t>
      </w:r>
    </w:p>
    <w:p w:rsidR="00BE19F2" w:rsidRPr="00EC1845" w:rsidRDefault="00BE19F2" w:rsidP="00EC1845">
      <w:pPr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19F2" w:rsidRPr="00EC1845" w:rsidSect="00E27D07">
      <w:footerReference w:type="default" r:id="rId8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9F2" w:rsidRDefault="00BE19F2" w:rsidP="006A26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E19F2" w:rsidRDefault="00BE19F2" w:rsidP="006A26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F2" w:rsidRDefault="00BE19F2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BE19F2" w:rsidRDefault="00BE1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9F2" w:rsidRDefault="00BE19F2" w:rsidP="006A26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E19F2" w:rsidRDefault="00BE19F2" w:rsidP="006A26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671"/>
    <w:rsid w:val="001137C0"/>
    <w:rsid w:val="001B5CD3"/>
    <w:rsid w:val="001D6CAC"/>
    <w:rsid w:val="002071DD"/>
    <w:rsid w:val="00355117"/>
    <w:rsid w:val="003825E2"/>
    <w:rsid w:val="006A263D"/>
    <w:rsid w:val="007926D9"/>
    <w:rsid w:val="00864CCF"/>
    <w:rsid w:val="0098046C"/>
    <w:rsid w:val="00986FFB"/>
    <w:rsid w:val="009A0DD7"/>
    <w:rsid w:val="009E1671"/>
    <w:rsid w:val="00BE19F2"/>
    <w:rsid w:val="00C1583D"/>
    <w:rsid w:val="00C42292"/>
    <w:rsid w:val="00D44FEF"/>
    <w:rsid w:val="00D662E5"/>
    <w:rsid w:val="00E27D07"/>
    <w:rsid w:val="00E54A09"/>
    <w:rsid w:val="00E91BA2"/>
    <w:rsid w:val="00EC1845"/>
    <w:rsid w:val="00F2002E"/>
    <w:rsid w:val="00F640EF"/>
    <w:rsid w:val="00F941F0"/>
    <w:rsid w:val="00FA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71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9E1671"/>
  </w:style>
  <w:style w:type="character" w:customStyle="1" w:styleId="WW8Num3z0">
    <w:name w:val="WW8Num3z0"/>
    <w:uiPriority w:val="99"/>
    <w:rsid w:val="009E1671"/>
    <w:rPr>
      <w:rFonts w:ascii="Symbol" w:hAnsi="Symbol" w:cs="Symbol"/>
    </w:rPr>
  </w:style>
  <w:style w:type="character" w:customStyle="1" w:styleId="WW8Num4z0">
    <w:name w:val="WW8Num4z0"/>
    <w:uiPriority w:val="99"/>
    <w:rsid w:val="009E1671"/>
    <w:rPr>
      <w:rFonts w:ascii="Symbol" w:hAnsi="Symbol" w:cs="Symbol"/>
    </w:rPr>
  </w:style>
  <w:style w:type="character" w:customStyle="1" w:styleId="WW8Num5z0">
    <w:name w:val="WW8Num5z0"/>
    <w:uiPriority w:val="99"/>
    <w:rsid w:val="009E1671"/>
    <w:rPr>
      <w:rFonts w:ascii="Symbol" w:hAnsi="Symbol" w:cs="Symbol"/>
    </w:rPr>
  </w:style>
  <w:style w:type="character" w:customStyle="1" w:styleId="WW8Num6z0">
    <w:name w:val="WW8Num6z0"/>
    <w:uiPriority w:val="99"/>
    <w:rsid w:val="009E1671"/>
    <w:rPr>
      <w:rFonts w:ascii="Symbol" w:hAnsi="Symbol" w:cs="Symbol"/>
      <w:sz w:val="20"/>
      <w:szCs w:val="20"/>
    </w:rPr>
  </w:style>
  <w:style w:type="character" w:customStyle="1" w:styleId="WW8Num7z0">
    <w:name w:val="WW8Num7z0"/>
    <w:uiPriority w:val="99"/>
    <w:rsid w:val="009E1671"/>
    <w:rPr>
      <w:rFonts w:ascii="Symbol" w:hAnsi="Symbol" w:cs="Symbol"/>
    </w:rPr>
  </w:style>
  <w:style w:type="character" w:customStyle="1" w:styleId="WW8Num8z0">
    <w:name w:val="WW8Num8z0"/>
    <w:uiPriority w:val="99"/>
    <w:rsid w:val="009E1671"/>
    <w:rPr>
      <w:rFonts w:ascii="Wingdings" w:hAnsi="Wingdings" w:cs="Wingdings"/>
    </w:rPr>
  </w:style>
  <w:style w:type="character" w:customStyle="1" w:styleId="WW8Num9z0">
    <w:name w:val="WW8Num9z0"/>
    <w:uiPriority w:val="99"/>
    <w:rsid w:val="009E1671"/>
    <w:rPr>
      <w:rFonts w:ascii="Symbol" w:hAnsi="Symbol" w:cs="Symbol"/>
      <w:sz w:val="20"/>
      <w:szCs w:val="20"/>
    </w:rPr>
  </w:style>
  <w:style w:type="character" w:customStyle="1" w:styleId="WW8Num10z0">
    <w:name w:val="WW8Num10z0"/>
    <w:uiPriority w:val="99"/>
    <w:rsid w:val="009E1671"/>
    <w:rPr>
      <w:rFonts w:ascii="Symbol" w:hAnsi="Symbol" w:cs="Symbol"/>
    </w:rPr>
  </w:style>
  <w:style w:type="character" w:customStyle="1" w:styleId="WW8Num11z0">
    <w:name w:val="WW8Num11z0"/>
    <w:uiPriority w:val="99"/>
    <w:rsid w:val="009E1671"/>
    <w:rPr>
      <w:rFonts w:ascii="Symbol" w:hAnsi="Symbol" w:cs="Symbol"/>
    </w:rPr>
  </w:style>
  <w:style w:type="character" w:customStyle="1" w:styleId="WW8Num12z0">
    <w:name w:val="WW8Num12z0"/>
    <w:uiPriority w:val="99"/>
    <w:rsid w:val="009E1671"/>
    <w:rPr>
      <w:rFonts w:ascii="Symbol" w:hAnsi="Symbol" w:cs="Symbol"/>
    </w:rPr>
  </w:style>
  <w:style w:type="character" w:customStyle="1" w:styleId="WW8Num13z0">
    <w:name w:val="WW8Num13z0"/>
    <w:uiPriority w:val="99"/>
    <w:rsid w:val="009E1671"/>
    <w:rPr>
      <w:rFonts w:ascii="Symbol" w:hAnsi="Symbol" w:cs="Symbol"/>
      <w:sz w:val="20"/>
      <w:szCs w:val="20"/>
    </w:rPr>
  </w:style>
  <w:style w:type="character" w:customStyle="1" w:styleId="2">
    <w:name w:val="Основной шрифт абзаца2"/>
    <w:uiPriority w:val="99"/>
    <w:rsid w:val="009E1671"/>
  </w:style>
  <w:style w:type="character" w:customStyle="1" w:styleId="WW8Num4z1">
    <w:name w:val="WW8Num4z1"/>
    <w:uiPriority w:val="99"/>
    <w:rsid w:val="009E1671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1671"/>
    <w:rPr>
      <w:rFonts w:ascii="Wingdings" w:hAnsi="Wingdings" w:cs="Wingdings"/>
    </w:rPr>
  </w:style>
  <w:style w:type="character" w:customStyle="1" w:styleId="WW8Num10z1">
    <w:name w:val="WW8Num10z1"/>
    <w:uiPriority w:val="99"/>
    <w:rsid w:val="009E1671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E1671"/>
    <w:rPr>
      <w:rFonts w:ascii="Wingdings" w:hAnsi="Wingdings" w:cs="Wingdings"/>
    </w:rPr>
  </w:style>
  <w:style w:type="character" w:customStyle="1" w:styleId="WW8Num11z1">
    <w:name w:val="WW8Num11z1"/>
    <w:uiPriority w:val="99"/>
    <w:rsid w:val="009E167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9E1671"/>
    <w:rPr>
      <w:rFonts w:ascii="Wingdings" w:hAnsi="Wingdings" w:cs="Wingdings"/>
    </w:rPr>
  </w:style>
  <w:style w:type="character" w:customStyle="1" w:styleId="WW8Num12z1">
    <w:name w:val="WW8Num12z1"/>
    <w:uiPriority w:val="99"/>
    <w:rsid w:val="009E167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E1671"/>
    <w:rPr>
      <w:rFonts w:ascii="Wingdings" w:hAnsi="Wingdings" w:cs="Wingdings"/>
    </w:rPr>
  </w:style>
  <w:style w:type="character" w:customStyle="1" w:styleId="WW8Num14z0">
    <w:name w:val="WW8Num14z0"/>
    <w:uiPriority w:val="99"/>
    <w:rsid w:val="009E1671"/>
    <w:rPr>
      <w:rFonts w:ascii="Symbol" w:hAnsi="Symbol" w:cs="Symbol"/>
    </w:rPr>
  </w:style>
  <w:style w:type="character" w:customStyle="1" w:styleId="WW8Num14z1">
    <w:name w:val="WW8Num14z1"/>
    <w:uiPriority w:val="99"/>
    <w:rsid w:val="009E167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9E1671"/>
    <w:rPr>
      <w:rFonts w:ascii="Wingdings" w:hAnsi="Wingdings" w:cs="Wingdings"/>
    </w:rPr>
  </w:style>
  <w:style w:type="character" w:customStyle="1" w:styleId="WW8Num15z0">
    <w:name w:val="WW8Num15z0"/>
    <w:uiPriority w:val="99"/>
    <w:rsid w:val="009E1671"/>
    <w:rPr>
      <w:rFonts w:ascii="Symbol" w:hAnsi="Symbol" w:cs="Symbol"/>
    </w:rPr>
  </w:style>
  <w:style w:type="character" w:customStyle="1" w:styleId="WW8Num15z1">
    <w:name w:val="WW8Num15z1"/>
    <w:uiPriority w:val="99"/>
    <w:rsid w:val="009E167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E1671"/>
    <w:rPr>
      <w:rFonts w:ascii="Wingdings" w:hAnsi="Wingdings" w:cs="Wingdings"/>
    </w:rPr>
  </w:style>
  <w:style w:type="character" w:customStyle="1" w:styleId="WW8Num16z0">
    <w:name w:val="WW8Num16z0"/>
    <w:uiPriority w:val="99"/>
    <w:rsid w:val="009E1671"/>
    <w:rPr>
      <w:rFonts w:ascii="Symbol" w:hAnsi="Symbol" w:cs="Symbol"/>
      <w:sz w:val="20"/>
      <w:szCs w:val="20"/>
    </w:rPr>
  </w:style>
  <w:style w:type="character" w:customStyle="1" w:styleId="WW8Num17z0">
    <w:name w:val="WW8Num17z0"/>
    <w:uiPriority w:val="99"/>
    <w:rsid w:val="009E1671"/>
    <w:rPr>
      <w:rFonts w:ascii="Symbol" w:hAnsi="Symbol" w:cs="Symbol"/>
    </w:rPr>
  </w:style>
  <w:style w:type="character" w:customStyle="1" w:styleId="WW8Num17z1">
    <w:name w:val="WW8Num17z1"/>
    <w:uiPriority w:val="99"/>
    <w:rsid w:val="009E1671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9E1671"/>
    <w:rPr>
      <w:rFonts w:ascii="Wingdings" w:hAnsi="Wingdings" w:cs="Wingdings"/>
    </w:rPr>
  </w:style>
  <w:style w:type="character" w:customStyle="1" w:styleId="WW8Num18z0">
    <w:name w:val="WW8Num18z0"/>
    <w:uiPriority w:val="99"/>
    <w:rsid w:val="009E167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9z0">
    <w:name w:val="WW8Num19z0"/>
    <w:uiPriority w:val="99"/>
    <w:rsid w:val="009E1671"/>
    <w:rPr>
      <w:rFonts w:ascii="Wingdings" w:hAnsi="Wingdings" w:cs="Wingdings"/>
    </w:rPr>
  </w:style>
  <w:style w:type="character" w:customStyle="1" w:styleId="WW8Num19z1">
    <w:name w:val="WW8Num19z1"/>
    <w:uiPriority w:val="99"/>
    <w:rsid w:val="009E1671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1671"/>
    <w:rPr>
      <w:rFonts w:ascii="Symbol" w:hAnsi="Symbol" w:cs="Symbol"/>
    </w:rPr>
  </w:style>
  <w:style w:type="character" w:customStyle="1" w:styleId="WW8Num20z0">
    <w:name w:val="WW8Num20z0"/>
    <w:uiPriority w:val="99"/>
    <w:rsid w:val="009E1671"/>
    <w:rPr>
      <w:rFonts w:ascii="Symbol" w:hAnsi="Symbol" w:cs="Symbol"/>
    </w:rPr>
  </w:style>
  <w:style w:type="character" w:customStyle="1" w:styleId="WW8Num20z1">
    <w:name w:val="WW8Num20z1"/>
    <w:uiPriority w:val="99"/>
    <w:rsid w:val="009E1671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9E1671"/>
    <w:rPr>
      <w:rFonts w:ascii="Wingdings" w:hAnsi="Wingdings" w:cs="Wingdings"/>
    </w:rPr>
  </w:style>
  <w:style w:type="character" w:customStyle="1" w:styleId="WW8Num21z0">
    <w:name w:val="WW8Num21z0"/>
    <w:uiPriority w:val="99"/>
    <w:rsid w:val="009E1671"/>
    <w:rPr>
      <w:rFonts w:ascii="Symbol" w:hAnsi="Symbol" w:cs="Symbol"/>
    </w:rPr>
  </w:style>
  <w:style w:type="character" w:customStyle="1" w:styleId="WW8Num21z1">
    <w:name w:val="WW8Num21z1"/>
    <w:uiPriority w:val="99"/>
    <w:rsid w:val="009E167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E1671"/>
    <w:rPr>
      <w:rFonts w:ascii="Wingdings" w:hAnsi="Wingdings" w:cs="Wingdings"/>
    </w:rPr>
  </w:style>
  <w:style w:type="character" w:customStyle="1" w:styleId="WW8Num22z0">
    <w:name w:val="WW8Num22z0"/>
    <w:uiPriority w:val="99"/>
    <w:rsid w:val="009E1671"/>
    <w:rPr>
      <w:rFonts w:ascii="Symbol" w:hAnsi="Symbol" w:cs="Symbol"/>
    </w:rPr>
  </w:style>
  <w:style w:type="character" w:customStyle="1" w:styleId="WW8Num22z1">
    <w:name w:val="WW8Num22z1"/>
    <w:uiPriority w:val="99"/>
    <w:rsid w:val="009E167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9E1671"/>
    <w:rPr>
      <w:rFonts w:ascii="Wingdings" w:hAnsi="Wingdings" w:cs="Wingdings"/>
    </w:rPr>
  </w:style>
  <w:style w:type="character" w:customStyle="1" w:styleId="WW8Num23z0">
    <w:name w:val="WW8Num23z0"/>
    <w:uiPriority w:val="99"/>
    <w:rsid w:val="009E1671"/>
    <w:rPr>
      <w:rFonts w:ascii="Symbol" w:hAnsi="Symbol" w:cs="Symbol"/>
    </w:rPr>
  </w:style>
  <w:style w:type="character" w:customStyle="1" w:styleId="WW8Num23z1">
    <w:name w:val="WW8Num23z1"/>
    <w:uiPriority w:val="99"/>
    <w:rsid w:val="009E1671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9E1671"/>
    <w:rPr>
      <w:rFonts w:ascii="Wingdings" w:hAnsi="Wingdings" w:cs="Wingdings"/>
    </w:rPr>
  </w:style>
  <w:style w:type="character" w:customStyle="1" w:styleId="WW8Num24z0">
    <w:name w:val="WW8Num24z0"/>
    <w:uiPriority w:val="99"/>
    <w:rsid w:val="009E1671"/>
    <w:rPr>
      <w:rFonts w:ascii="Symbol" w:hAnsi="Symbol" w:cs="Symbol"/>
      <w:sz w:val="20"/>
      <w:szCs w:val="20"/>
    </w:rPr>
  </w:style>
  <w:style w:type="character" w:customStyle="1" w:styleId="WW8Num25z0">
    <w:name w:val="WW8Num25z0"/>
    <w:uiPriority w:val="99"/>
    <w:rsid w:val="009E1671"/>
    <w:rPr>
      <w:rFonts w:ascii="Symbol" w:hAnsi="Symbol" w:cs="Symbol"/>
      <w:sz w:val="20"/>
      <w:szCs w:val="20"/>
    </w:rPr>
  </w:style>
  <w:style w:type="character" w:customStyle="1" w:styleId="WW8Num26z0">
    <w:name w:val="WW8Num26z0"/>
    <w:uiPriority w:val="99"/>
    <w:rsid w:val="009E1671"/>
    <w:rPr>
      <w:rFonts w:ascii="Symbol" w:hAnsi="Symbol" w:cs="Symbol"/>
    </w:rPr>
  </w:style>
  <w:style w:type="character" w:customStyle="1" w:styleId="WW8Num26z1">
    <w:name w:val="WW8Num26z1"/>
    <w:uiPriority w:val="99"/>
    <w:rsid w:val="009E167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9E1671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9E1671"/>
  </w:style>
  <w:style w:type="character" w:customStyle="1" w:styleId="a">
    <w:name w:val="Нижний колонтитул Знак"/>
    <w:uiPriority w:val="99"/>
    <w:rsid w:val="009E16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1"/>
    <w:uiPriority w:val="99"/>
    <w:rsid w:val="009E1671"/>
  </w:style>
  <w:style w:type="character" w:customStyle="1" w:styleId="a0">
    <w:name w:val="Название Знак"/>
    <w:uiPriority w:val="99"/>
    <w:rsid w:val="009E167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a1">
    <w:name w:val="Заголовок"/>
    <w:basedOn w:val="Normal"/>
    <w:next w:val="BodyText"/>
    <w:uiPriority w:val="99"/>
    <w:rsid w:val="009E167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E16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E1671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9E1671"/>
  </w:style>
  <w:style w:type="paragraph" w:customStyle="1" w:styleId="20">
    <w:name w:val="Название2"/>
    <w:basedOn w:val="Normal"/>
    <w:uiPriority w:val="99"/>
    <w:rsid w:val="009E16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Normal"/>
    <w:uiPriority w:val="99"/>
    <w:rsid w:val="009E1671"/>
    <w:pPr>
      <w:suppressLineNumbers/>
    </w:pPr>
  </w:style>
  <w:style w:type="paragraph" w:customStyle="1" w:styleId="10">
    <w:name w:val="Название1"/>
    <w:basedOn w:val="Normal"/>
    <w:uiPriority w:val="99"/>
    <w:rsid w:val="009E16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9E1671"/>
    <w:pPr>
      <w:suppressLineNumbers/>
    </w:pPr>
  </w:style>
  <w:style w:type="paragraph" w:customStyle="1" w:styleId="ParagraphStyle">
    <w:name w:val="Paragraph Style"/>
    <w:uiPriority w:val="99"/>
    <w:rsid w:val="009E1671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E1671"/>
    <w:pPr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16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16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9E1671"/>
    <w:pPr>
      <w:ind w:left="720"/>
    </w:pPr>
  </w:style>
  <w:style w:type="paragraph" w:customStyle="1" w:styleId="WW-">
    <w:name w:val="WW-Базовый"/>
    <w:uiPriority w:val="99"/>
    <w:rsid w:val="009E1671"/>
    <w:pPr>
      <w:tabs>
        <w:tab w:val="left" w:pos="709"/>
      </w:tabs>
      <w:suppressAutoHyphens/>
      <w:spacing w:after="200" w:line="276" w:lineRule="atLeast"/>
    </w:pPr>
    <w:rPr>
      <w:rFonts w:eastAsia="SimSun" w:cs="Calibri"/>
      <w:sz w:val="28"/>
      <w:szCs w:val="28"/>
      <w:lang w:eastAsia="ar-SA"/>
    </w:rPr>
  </w:style>
  <w:style w:type="paragraph" w:customStyle="1" w:styleId="Default">
    <w:name w:val="Default"/>
    <w:uiPriority w:val="99"/>
    <w:rsid w:val="009E167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9E167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1671"/>
    <w:rPr>
      <w:rFonts w:ascii="Times New Roman" w:hAnsi="Times New Roman" w:cs="Times New Roman"/>
      <w:b/>
      <w:bCs/>
      <w:sz w:val="20"/>
      <w:szCs w:val="20"/>
      <w:u w:val="single"/>
      <w:lang w:eastAsia="ar-SA" w:bidi="ar-SA"/>
    </w:rPr>
  </w:style>
  <w:style w:type="paragraph" w:styleId="Subtitle">
    <w:name w:val="Subtitle"/>
    <w:basedOn w:val="a1"/>
    <w:next w:val="BodyText"/>
    <w:link w:val="SubtitleChar"/>
    <w:uiPriority w:val="99"/>
    <w:qFormat/>
    <w:rsid w:val="009E167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1671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NoSpacing">
    <w:name w:val="No Spacing"/>
    <w:link w:val="NoSpacingChar"/>
    <w:uiPriority w:val="99"/>
    <w:qFormat/>
    <w:rsid w:val="009E1671"/>
    <w:pPr>
      <w:suppressAutoHyphens/>
    </w:pPr>
    <w:rPr>
      <w:rFonts w:cs="Calibri"/>
      <w:lang w:eastAsia="ar-SA"/>
    </w:rPr>
  </w:style>
  <w:style w:type="paragraph" w:customStyle="1" w:styleId="a2">
    <w:name w:val="Содержимое таблицы"/>
    <w:basedOn w:val="Normal"/>
    <w:uiPriority w:val="99"/>
    <w:rsid w:val="009E1671"/>
    <w:pPr>
      <w:suppressLineNumbers/>
    </w:pPr>
  </w:style>
  <w:style w:type="paragraph" w:customStyle="1" w:styleId="a3">
    <w:name w:val="Заголовок таблицы"/>
    <w:basedOn w:val="a2"/>
    <w:uiPriority w:val="99"/>
    <w:rsid w:val="009E1671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9E1671"/>
  </w:style>
  <w:style w:type="paragraph" w:styleId="Header">
    <w:name w:val="header"/>
    <w:basedOn w:val="Normal"/>
    <w:link w:val="HeaderChar"/>
    <w:uiPriority w:val="99"/>
    <w:rsid w:val="009E1671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1671"/>
    <w:rPr>
      <w:rFonts w:ascii="Calibri" w:hAnsi="Calibri" w:cs="Calibri"/>
      <w:lang w:eastAsia="ar-SA" w:bidi="ar-SA"/>
    </w:rPr>
  </w:style>
  <w:style w:type="table" w:styleId="TableGrid">
    <w:name w:val="Table Grid"/>
    <w:basedOn w:val="TableNormal"/>
    <w:uiPriority w:val="99"/>
    <w:rsid w:val="009E167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9E1671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3D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18</Pages>
  <Words>3512</Words>
  <Characters>20025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9</cp:revision>
  <cp:lastPrinted>2017-12-18T12:16:00Z</cp:lastPrinted>
  <dcterms:created xsi:type="dcterms:W3CDTF">2014-12-14T17:24:00Z</dcterms:created>
  <dcterms:modified xsi:type="dcterms:W3CDTF">2018-04-02T12:08:00Z</dcterms:modified>
</cp:coreProperties>
</file>