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F716E" w14:textId="2D567445" w:rsidR="002D1C42" w:rsidRDefault="002D1C42">
      <w:pPr>
        <w:pStyle w:val="1"/>
        <w:ind w:left="715" w:right="710"/>
      </w:pPr>
      <w:r>
        <w:rPr>
          <w:noProof/>
        </w:rPr>
        <w:drawing>
          <wp:inline distT="0" distB="0" distL="0" distR="0" wp14:anchorId="68B73728" wp14:editId="6ABBFA9C">
            <wp:extent cx="6649085" cy="9152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9085" cy="9152255"/>
                    </a:xfrm>
                    <a:prstGeom prst="rect">
                      <a:avLst/>
                    </a:prstGeom>
                  </pic:spPr>
                </pic:pic>
              </a:graphicData>
            </a:graphic>
          </wp:inline>
        </w:drawing>
      </w:r>
    </w:p>
    <w:p w14:paraId="7810D594" w14:textId="77777777" w:rsidR="002D1C42" w:rsidRDefault="002D1C42">
      <w:pPr>
        <w:pStyle w:val="1"/>
        <w:ind w:left="715" w:right="710"/>
      </w:pPr>
    </w:p>
    <w:p w14:paraId="7F11E98B" w14:textId="488A2DEE" w:rsidR="004A1142" w:rsidRDefault="0099685F">
      <w:pPr>
        <w:pStyle w:val="1"/>
        <w:ind w:left="715" w:right="710"/>
      </w:pPr>
      <w:bookmarkStart w:id="0" w:name="_GoBack"/>
      <w:bookmarkEnd w:id="0"/>
      <w:r>
        <w:t xml:space="preserve">Пояснительная записка   </w:t>
      </w:r>
    </w:p>
    <w:p w14:paraId="6D398755" w14:textId="77777777" w:rsidR="004A1142" w:rsidRDefault="0099685F">
      <w:pPr>
        <w:spacing w:after="17" w:line="259" w:lineRule="auto"/>
        <w:ind w:left="54" w:firstLine="0"/>
        <w:jc w:val="center"/>
      </w:pPr>
      <w:r>
        <w:rPr>
          <w:b/>
        </w:rPr>
        <w:t xml:space="preserve"> </w:t>
      </w:r>
    </w:p>
    <w:p w14:paraId="5309C23C" w14:textId="77777777" w:rsidR="004A1142" w:rsidRDefault="0099685F">
      <w:pPr>
        <w:ind w:left="-5"/>
      </w:pPr>
      <w:r>
        <w:t xml:space="preserve">      Рабочая программа по праву составлена на </w:t>
      </w:r>
      <w:proofErr w:type="gramStart"/>
      <w:r>
        <w:t>основе  Федерального</w:t>
      </w:r>
      <w:proofErr w:type="gramEnd"/>
      <w:r>
        <w:t xml:space="preserve"> государственного образовательного стандарта среднего общего образования, Примерной основной образовательной программы среднего общего образования, Примерной рабочей программа курса «Право», разработанной к учебнику «Право. 10—11 классы» А. Ф. Никитина, Т. И. Никитиной.  </w:t>
      </w:r>
    </w:p>
    <w:p w14:paraId="386D6977" w14:textId="77777777" w:rsidR="004A1142" w:rsidRDefault="0099685F">
      <w:pPr>
        <w:ind w:left="-5"/>
      </w:pPr>
      <w:proofErr w:type="spellStart"/>
      <w:r>
        <w:t>Калуцкая</w:t>
      </w:r>
      <w:proofErr w:type="spellEnd"/>
      <w:r>
        <w:t xml:space="preserve"> Е. К. Право. Рабочая программа. 10—11 классы: учебно-методическое пособие / Е. К. </w:t>
      </w:r>
      <w:proofErr w:type="spellStart"/>
      <w:r>
        <w:t>Калуцкая</w:t>
      </w:r>
      <w:proofErr w:type="spellEnd"/>
      <w:r>
        <w:t xml:space="preserve">. — М.: Дрофа, 2017 г.   </w:t>
      </w:r>
    </w:p>
    <w:p w14:paraId="5873C2C3" w14:textId="77777777" w:rsidR="004A1142" w:rsidRDefault="0099685F">
      <w:pPr>
        <w:spacing w:after="28" w:line="259" w:lineRule="auto"/>
        <w:ind w:left="0" w:firstLine="0"/>
        <w:jc w:val="left"/>
      </w:pPr>
      <w:r>
        <w:t xml:space="preserve"> </w:t>
      </w:r>
      <w:r>
        <w:tab/>
        <w:t xml:space="preserve"> </w:t>
      </w:r>
    </w:p>
    <w:p w14:paraId="6C038615" w14:textId="69C7C838" w:rsidR="004A1142" w:rsidRDefault="0099685F">
      <w:pPr>
        <w:ind w:left="-5"/>
      </w:pPr>
      <w:r>
        <w:t xml:space="preserve">    Рабочая программа составлена для изучения на </w:t>
      </w:r>
      <w:proofErr w:type="spellStart"/>
      <w:r>
        <w:t>углублѐнном</w:t>
      </w:r>
      <w:proofErr w:type="spellEnd"/>
      <w:r>
        <w:t xml:space="preserve"> уровне в классе </w:t>
      </w:r>
      <w:proofErr w:type="spellStart"/>
      <w:r>
        <w:t>социальногуманитарного</w:t>
      </w:r>
      <w:proofErr w:type="spellEnd"/>
      <w:r>
        <w:t xml:space="preserve"> профиля. Количество часов – </w:t>
      </w:r>
      <w:r w:rsidR="00273E1A">
        <w:t>34</w:t>
      </w:r>
      <w:r>
        <w:t xml:space="preserve"> час</w:t>
      </w:r>
      <w:r w:rsidR="00273E1A">
        <w:t>а</w:t>
      </w:r>
      <w:r>
        <w:t xml:space="preserve"> в учебном году (</w:t>
      </w:r>
      <w:r w:rsidR="00273E1A">
        <w:t>1</w:t>
      </w:r>
      <w:r>
        <w:t xml:space="preserve"> час в неделю).  </w:t>
      </w:r>
    </w:p>
    <w:p w14:paraId="5E3BCC43" w14:textId="77777777" w:rsidR="004A1142" w:rsidRDefault="0099685F">
      <w:pPr>
        <w:spacing w:after="25" w:line="259" w:lineRule="auto"/>
        <w:ind w:left="708" w:firstLine="0"/>
        <w:jc w:val="left"/>
      </w:pPr>
      <w:r>
        <w:t xml:space="preserve"> </w:t>
      </w:r>
    </w:p>
    <w:p w14:paraId="37181143" w14:textId="77777777" w:rsidR="004A1142" w:rsidRDefault="0099685F">
      <w:pPr>
        <w:ind w:left="-15" w:firstLine="708"/>
      </w:pPr>
      <w:r>
        <w:rPr>
          <w:b/>
        </w:rPr>
        <w:t>Цель изучения права в современной школе</w:t>
      </w:r>
      <w:r>
        <w:t xml:space="preserve"> — образование, воспитание и развитие школьника, способного осознать свой гражданско-правовой статус, включающий конституционные права, свободы и обязанности; уважающего закон и правопорядок, права других людей; готового руководствоваться нормами права в своей повседневной деятельности. </w:t>
      </w:r>
      <w:r>
        <w:rPr>
          <w:b/>
        </w:rPr>
        <w:t xml:space="preserve">Задачами изучения права с учетом преемственности с основной школой являются: </w:t>
      </w:r>
      <w:r>
        <w:t xml:space="preserve">— формирование представлений о правовой сфере как целостной системе, понимания социальной ценности права, его связи с другими сторонами общественной жизни; </w:t>
      </w:r>
    </w:p>
    <w:p w14:paraId="315B18E6" w14:textId="77777777" w:rsidR="004A1142" w:rsidRDefault="0099685F">
      <w:pPr>
        <w:ind w:left="-5"/>
      </w:pPr>
      <w:r>
        <w:t xml:space="preserve">— развитие правосознания и правовой культуры учащихся; </w:t>
      </w:r>
    </w:p>
    <w:p w14:paraId="0ED6F611" w14:textId="77777777" w:rsidR="004A1142" w:rsidRDefault="0099685F">
      <w:pPr>
        <w:ind w:left="-5"/>
      </w:pPr>
      <w:r>
        <w:t xml:space="preserve">— формирование знаний базовых норм различных отраслей права в РФ, о человеке как субъекте правоотношений; </w:t>
      </w:r>
    </w:p>
    <w:p w14:paraId="67AA9ABA" w14:textId="77777777" w:rsidR="004A1142" w:rsidRDefault="0099685F">
      <w:pPr>
        <w:ind w:left="-5"/>
      </w:pPr>
      <w:r>
        <w:t xml:space="preserve">— выработка умений получать правовую информацию из различных, в том числе неадаптированных источников; преобразовывать </w:t>
      </w:r>
      <w:proofErr w:type="spellStart"/>
      <w:r>
        <w:t>еѐ</w:t>
      </w:r>
      <w:proofErr w:type="spellEnd"/>
      <w:r>
        <w:t xml:space="preserve"> и использовать для решения учебных задач, а также для анализа и оценки жизненных ситуаций; расширение палитры способов познавательной, коммуникативной, практической деятельности, необходимых для участия в жизни гражданского общества и </w:t>
      </w:r>
    </w:p>
    <w:p w14:paraId="16FEC663" w14:textId="77777777" w:rsidR="004A1142" w:rsidRDefault="0099685F">
      <w:pPr>
        <w:ind w:left="-5"/>
      </w:pPr>
      <w:r>
        <w:t xml:space="preserve">государства; </w:t>
      </w:r>
    </w:p>
    <w:p w14:paraId="470D7E42" w14:textId="77777777" w:rsidR="004A1142" w:rsidRDefault="0099685F">
      <w:pPr>
        <w:ind w:left="-5"/>
      </w:pPr>
      <w:r>
        <w:t xml:space="preserve">— обогащение опыта старшеклассников по применению полученных знаний и умений в различных областях общественной жизни: в гражданской и общественной деятельности, в сферах межличностных отношений, отношений между людьми различных национальностей и </w:t>
      </w:r>
    </w:p>
    <w:p w14:paraId="6BB18FF4" w14:textId="77777777" w:rsidR="004A1142" w:rsidRDefault="0099685F">
      <w:pPr>
        <w:ind w:left="-5"/>
      </w:pPr>
      <w:r>
        <w:t xml:space="preserve">вероисповеданий, в семейно-бытовой сфере; </w:t>
      </w:r>
    </w:p>
    <w:p w14:paraId="15EC65A6" w14:textId="77777777" w:rsidR="004A1142" w:rsidRDefault="0099685F">
      <w:pPr>
        <w:spacing w:after="26" w:line="259" w:lineRule="auto"/>
        <w:ind w:left="708" w:firstLine="0"/>
        <w:jc w:val="left"/>
      </w:pPr>
      <w:r>
        <w:rPr>
          <w:b/>
        </w:rPr>
        <w:t xml:space="preserve"> </w:t>
      </w:r>
    </w:p>
    <w:p w14:paraId="29045B43" w14:textId="77777777" w:rsidR="004A1142" w:rsidRDefault="0099685F">
      <w:pPr>
        <w:pStyle w:val="1"/>
        <w:ind w:left="715"/>
      </w:pPr>
      <w:r>
        <w:t xml:space="preserve">Планируемые результаты освоения курса </w:t>
      </w:r>
    </w:p>
    <w:p w14:paraId="272DD788" w14:textId="77777777" w:rsidR="004A1142" w:rsidRDefault="0099685F">
      <w:pPr>
        <w:spacing w:after="26" w:line="259" w:lineRule="auto"/>
        <w:ind w:left="0" w:firstLine="0"/>
        <w:jc w:val="left"/>
      </w:pPr>
      <w:r>
        <w:rPr>
          <w:b/>
          <w:i/>
        </w:rPr>
        <w:t xml:space="preserve"> </w:t>
      </w:r>
    </w:p>
    <w:p w14:paraId="24B24D1B" w14:textId="77777777" w:rsidR="004A1142" w:rsidRDefault="0099685F">
      <w:pPr>
        <w:spacing w:after="0" w:line="265" w:lineRule="auto"/>
        <w:ind w:left="-5"/>
        <w:jc w:val="left"/>
      </w:pPr>
      <w:r>
        <w:rPr>
          <w:b/>
        </w:rPr>
        <w:t xml:space="preserve">Личностные результаты: </w:t>
      </w:r>
    </w:p>
    <w:p w14:paraId="6744D056" w14:textId="77777777" w:rsidR="004A1142" w:rsidRDefault="0099685F">
      <w:pPr>
        <w:numPr>
          <w:ilvl w:val="0"/>
          <w:numId w:val="1"/>
        </w:numPr>
        <w:ind w:hanging="259"/>
      </w:pPr>
      <w:r>
        <w:t xml:space="preserve">гражданская идентичность, патриотизм, уважение к своему народу, чувство ответственности перед Родиной, гордость за свой край, свою Родину, прошлое и настоящее многонационального народа России, уважение государственных символов (герб, флаг, гимн); </w:t>
      </w:r>
    </w:p>
    <w:p w14:paraId="55F950AD" w14:textId="77777777" w:rsidR="004A1142" w:rsidRDefault="0099685F">
      <w:pPr>
        <w:numPr>
          <w:ilvl w:val="0"/>
          <w:numId w:val="1"/>
        </w:numPr>
        <w:ind w:hanging="259"/>
      </w:pPr>
      <w:r>
        <w:t xml:space="preserve">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14:paraId="5898EA18" w14:textId="77777777" w:rsidR="004A1142" w:rsidRDefault="0099685F">
      <w:pPr>
        <w:numPr>
          <w:ilvl w:val="0"/>
          <w:numId w:val="1"/>
        </w:numPr>
        <w:ind w:hanging="259"/>
      </w:pPr>
      <w:r>
        <w:t xml:space="preserve">готовность к служению Отечеству, его защите; </w:t>
      </w:r>
    </w:p>
    <w:p w14:paraId="7D596E1C" w14:textId="77777777" w:rsidR="004A1142" w:rsidRDefault="0099685F">
      <w:pPr>
        <w:numPr>
          <w:ilvl w:val="0"/>
          <w:numId w:val="1"/>
        </w:numPr>
        <w:ind w:hanging="259"/>
      </w:pPr>
      <w:proofErr w:type="spellStart"/>
      <w:r>
        <w:t>сформированность</w:t>
      </w:r>
      <w:proofErr w:type="spellEnd"/>
      <w: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14:paraId="6AE22EBE" w14:textId="77777777" w:rsidR="004A1142" w:rsidRDefault="0099685F">
      <w:pPr>
        <w:numPr>
          <w:ilvl w:val="0"/>
          <w:numId w:val="1"/>
        </w:numPr>
        <w:ind w:hanging="259"/>
      </w:pPr>
      <w:proofErr w:type="spellStart"/>
      <w:r>
        <w:lastRenderedPageBreak/>
        <w:t>сформированность</w:t>
      </w:r>
      <w:proofErr w:type="spellEnd"/>
      <w: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14:paraId="0228118F" w14:textId="77777777" w:rsidR="004A1142" w:rsidRDefault="0099685F">
      <w:pPr>
        <w:numPr>
          <w:ilvl w:val="0"/>
          <w:numId w:val="1"/>
        </w:numPr>
        <w:ind w:hanging="259"/>
      </w:pPr>
      <w: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14:paraId="56364907" w14:textId="77777777" w:rsidR="004A1142" w:rsidRDefault="0099685F">
      <w:pPr>
        <w:numPr>
          <w:ilvl w:val="0"/>
          <w:numId w:val="1"/>
        </w:numPr>
        <w:ind w:hanging="259"/>
      </w:pPr>
      <w: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7B9C8694" w14:textId="77777777" w:rsidR="004A1142" w:rsidRDefault="0099685F">
      <w:pPr>
        <w:numPr>
          <w:ilvl w:val="0"/>
          <w:numId w:val="1"/>
        </w:numPr>
        <w:ind w:hanging="259"/>
      </w:pPr>
      <w:r>
        <w:t xml:space="preserve">нравственное сознание и поведение на основе усвоения общечеловеческих ценностей; </w:t>
      </w:r>
    </w:p>
    <w:p w14:paraId="3EE3E855" w14:textId="77777777" w:rsidR="004A1142" w:rsidRDefault="0099685F">
      <w:pPr>
        <w:numPr>
          <w:ilvl w:val="0"/>
          <w:numId w:val="1"/>
        </w:numPr>
        <w:ind w:hanging="259"/>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4854D56D" w14:textId="77777777" w:rsidR="004A1142" w:rsidRDefault="0099685F">
      <w:pPr>
        <w:numPr>
          <w:ilvl w:val="0"/>
          <w:numId w:val="1"/>
        </w:numPr>
        <w:ind w:hanging="259"/>
      </w:pPr>
      <w: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798C9A8C" w14:textId="77777777" w:rsidR="004A1142" w:rsidRDefault="0099685F">
      <w:pPr>
        <w:numPr>
          <w:ilvl w:val="0"/>
          <w:numId w:val="1"/>
        </w:numPr>
        <w:ind w:hanging="259"/>
      </w:pPr>
      <w:r>
        <w:t xml:space="preserve">основы экологического мышления, осознание влияния социально-экономических процессов на состояние природной среды; приобретение опыта </w:t>
      </w:r>
      <w:proofErr w:type="spellStart"/>
      <w:r>
        <w:t>экологонаправленной</w:t>
      </w:r>
      <w:proofErr w:type="spellEnd"/>
      <w:r>
        <w:t xml:space="preserve"> деятельности; </w:t>
      </w:r>
    </w:p>
    <w:p w14:paraId="2211F8E7" w14:textId="77777777" w:rsidR="004A1142" w:rsidRDefault="0099685F">
      <w:pPr>
        <w:numPr>
          <w:ilvl w:val="0"/>
          <w:numId w:val="1"/>
        </w:numPr>
        <w:ind w:hanging="259"/>
      </w:pPr>
      <w:r>
        <w:t xml:space="preserve">ответственное отношение к созданию семьи на основе осознанного принятия ценностей семейной жизни. </w:t>
      </w:r>
    </w:p>
    <w:p w14:paraId="26867C21" w14:textId="77777777" w:rsidR="004A1142" w:rsidRDefault="0099685F">
      <w:pPr>
        <w:spacing w:after="27" w:line="259" w:lineRule="auto"/>
        <w:ind w:left="0" w:firstLine="0"/>
        <w:jc w:val="left"/>
      </w:pPr>
      <w:r>
        <w:rPr>
          <w:b/>
          <w:i/>
        </w:rPr>
        <w:t xml:space="preserve"> </w:t>
      </w:r>
    </w:p>
    <w:p w14:paraId="1054B909" w14:textId="77777777" w:rsidR="004A1142" w:rsidRDefault="0099685F">
      <w:pPr>
        <w:spacing w:after="0" w:line="265" w:lineRule="auto"/>
        <w:ind w:left="718"/>
        <w:jc w:val="left"/>
      </w:pPr>
      <w:proofErr w:type="spellStart"/>
      <w:r>
        <w:rPr>
          <w:b/>
        </w:rPr>
        <w:t>Метапредметные</w:t>
      </w:r>
      <w:proofErr w:type="spellEnd"/>
      <w:r>
        <w:rPr>
          <w:b/>
        </w:rPr>
        <w:t xml:space="preserve"> результаты освоения образовательной программы. </w:t>
      </w:r>
    </w:p>
    <w:p w14:paraId="1D4B46D8" w14:textId="77777777" w:rsidR="004A1142" w:rsidRDefault="0099685F">
      <w:pPr>
        <w:spacing w:after="26" w:line="259" w:lineRule="auto"/>
        <w:ind w:left="0" w:firstLine="0"/>
        <w:jc w:val="left"/>
      </w:pPr>
      <w:r>
        <w:rPr>
          <w:b/>
        </w:rPr>
        <w:t xml:space="preserve"> </w:t>
      </w:r>
    </w:p>
    <w:p w14:paraId="6BE98543" w14:textId="77777777" w:rsidR="004A1142" w:rsidRDefault="0099685F">
      <w:pPr>
        <w:spacing w:after="0" w:line="265" w:lineRule="auto"/>
        <w:ind w:left="718"/>
        <w:jc w:val="left"/>
      </w:pPr>
      <w:r>
        <w:rPr>
          <w:b/>
        </w:rPr>
        <w:t xml:space="preserve">Регулятивные универсальные учебные действия: </w:t>
      </w:r>
    </w:p>
    <w:p w14:paraId="78AA4F67" w14:textId="77777777" w:rsidR="004A1142" w:rsidRDefault="0099685F">
      <w:pPr>
        <w:ind w:left="-5"/>
      </w:pPr>
      <w:r>
        <w:t xml:space="preserve">— самостоятельное определение цели, умение задавать параметры и критерии, по которым можно определить, что цель достигнута; </w:t>
      </w:r>
    </w:p>
    <w:p w14:paraId="38B50A32" w14:textId="77777777" w:rsidR="004A1142" w:rsidRDefault="0099685F">
      <w:pPr>
        <w:ind w:left="-5"/>
      </w:pPr>
      <w:r>
        <w:t xml:space="preserve">— оценка возможных последствий достижения поставленной цели в деятельности, собственной жизни и жизни окружающих людей, основываясь на соображениях этики и морали; </w:t>
      </w:r>
    </w:p>
    <w:p w14:paraId="1454E9AC" w14:textId="77777777" w:rsidR="004A1142" w:rsidRDefault="0099685F">
      <w:pPr>
        <w:ind w:left="-5"/>
      </w:pPr>
      <w:r>
        <w:t xml:space="preserve">— постановка и формулирование собственных задач в образовательной деятельности и жизненных ситуациях; </w:t>
      </w:r>
    </w:p>
    <w:p w14:paraId="1895263B" w14:textId="77777777" w:rsidR="004A1142" w:rsidRDefault="0099685F">
      <w:pPr>
        <w:ind w:left="-5"/>
      </w:pPr>
      <w:r>
        <w:t xml:space="preserve">— оценка ресурсов, в том числе времени и других нематериальных ресурсов, необходимых для достижения поставленной цели; </w:t>
      </w:r>
    </w:p>
    <w:p w14:paraId="2CE8687F" w14:textId="77777777" w:rsidR="004A1142" w:rsidRDefault="0099685F">
      <w:pPr>
        <w:ind w:left="-5"/>
      </w:pPr>
      <w:r>
        <w:t xml:space="preserve">— выбор пути достижения цели, умение планировать решение поставленных задач, оптимизируя материальные и нематериальные затраты; </w:t>
      </w:r>
    </w:p>
    <w:p w14:paraId="6AFD996A" w14:textId="77777777" w:rsidR="004A1142" w:rsidRDefault="0099685F">
      <w:pPr>
        <w:tabs>
          <w:tab w:val="right" w:pos="10472"/>
        </w:tabs>
        <w:ind w:left="-15" w:firstLine="0"/>
        <w:jc w:val="left"/>
      </w:pPr>
      <w:r>
        <w:t xml:space="preserve">— </w:t>
      </w:r>
      <w:r>
        <w:tab/>
        <w:t xml:space="preserve">организация эффективного поиска ресурсов, необходимых для достижения поставленной </w:t>
      </w:r>
    </w:p>
    <w:p w14:paraId="1DF36A13" w14:textId="77777777" w:rsidR="004A1142" w:rsidRDefault="0099685F">
      <w:pPr>
        <w:ind w:left="-5"/>
      </w:pPr>
      <w:r>
        <w:t xml:space="preserve">цели; </w:t>
      </w:r>
    </w:p>
    <w:p w14:paraId="1E392A67" w14:textId="77777777" w:rsidR="004A1142" w:rsidRDefault="0099685F">
      <w:pPr>
        <w:ind w:left="693" w:hanging="708"/>
      </w:pPr>
      <w:r>
        <w:t xml:space="preserve">— </w:t>
      </w:r>
      <w:r>
        <w:tab/>
        <w:t xml:space="preserve">сопоставление полученного результата деятельности с поставленной заранее целью. </w:t>
      </w:r>
      <w:r>
        <w:rPr>
          <w:b/>
        </w:rPr>
        <w:t xml:space="preserve">Познавательные универсальные учебные действия: </w:t>
      </w:r>
    </w:p>
    <w:p w14:paraId="121C808C" w14:textId="77777777" w:rsidR="004A1142" w:rsidRDefault="0099685F">
      <w:pPr>
        <w:ind w:left="-5"/>
      </w:pPr>
      <w:r>
        <w:t xml:space="preserve">— </w:t>
      </w:r>
      <w:r>
        <w:tab/>
        <w:t xml:space="preserve">обобщенные способы решения задач, в том числе умение осуществлять развернутый информационный поиск и ставить на его основе новые (учебные и познавательные) задачи; </w:t>
      </w:r>
    </w:p>
    <w:p w14:paraId="6A7C2724" w14:textId="77777777" w:rsidR="004A1142" w:rsidRDefault="0099685F">
      <w:pPr>
        <w:ind w:left="-5"/>
      </w:pPr>
      <w:r>
        <w:t xml:space="preserve">— критическая оценка и интерпретация информации с разных позиций, распознание и фиксация противоречия в информационных источниках; </w:t>
      </w:r>
    </w:p>
    <w:p w14:paraId="37F67755" w14:textId="77777777" w:rsidR="004A1142" w:rsidRDefault="0099685F">
      <w:pPr>
        <w:ind w:left="-5"/>
      </w:pPr>
      <w:r>
        <w:t xml:space="preserve">— использование различных модельно-схематических средств для представления существенных связей и отношений, а также противоречий, выявленных в информационных источниках; </w:t>
      </w:r>
    </w:p>
    <w:p w14:paraId="054CB6E6" w14:textId="77777777" w:rsidR="004A1142" w:rsidRDefault="0099685F">
      <w:pPr>
        <w:tabs>
          <w:tab w:val="center" w:pos="4597"/>
        </w:tabs>
        <w:ind w:left="-15" w:firstLine="0"/>
        <w:jc w:val="left"/>
      </w:pPr>
      <w:r>
        <w:t xml:space="preserve">— </w:t>
      </w:r>
      <w:r>
        <w:tab/>
        <w:t xml:space="preserve">критическое аргументирование в отношении действий и суждений другого; </w:t>
      </w:r>
    </w:p>
    <w:p w14:paraId="6B113FD0" w14:textId="77777777" w:rsidR="004A1142" w:rsidRDefault="0099685F">
      <w:pPr>
        <w:tabs>
          <w:tab w:val="right" w:pos="10472"/>
        </w:tabs>
        <w:ind w:left="-15" w:firstLine="0"/>
        <w:jc w:val="left"/>
      </w:pPr>
      <w:r>
        <w:t xml:space="preserve">— </w:t>
      </w:r>
      <w:r>
        <w:tab/>
        <w:t xml:space="preserve">целенаправленный поиск возможностей для широкого переноса средств и способов действия; </w:t>
      </w:r>
    </w:p>
    <w:p w14:paraId="0FC9F97D" w14:textId="77777777" w:rsidR="004A1142" w:rsidRDefault="0099685F">
      <w:pPr>
        <w:ind w:left="-5"/>
      </w:pPr>
      <w:r>
        <w:lastRenderedPageBreak/>
        <w:t xml:space="preserve">— индивидуальная образовательная траектория, учитывая ограничения со стороны других участников и ресурсные ограничения. </w:t>
      </w:r>
    </w:p>
    <w:p w14:paraId="5274EBAD" w14:textId="77777777" w:rsidR="004A1142" w:rsidRDefault="0099685F">
      <w:pPr>
        <w:ind w:left="-5"/>
      </w:pPr>
      <w:r>
        <w:t xml:space="preserve">Коммуникативные универсальные учебные действия: </w:t>
      </w:r>
    </w:p>
    <w:p w14:paraId="6A823FAF" w14:textId="77777777" w:rsidR="004A1142" w:rsidRDefault="0099685F">
      <w:pPr>
        <w:ind w:left="-5"/>
      </w:pPr>
      <w:r>
        <w:t xml:space="preserve">— осуществление деловой коммуникации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14:paraId="21D215BC" w14:textId="77777777" w:rsidR="004A1142" w:rsidRDefault="0099685F">
      <w:pPr>
        <w:ind w:left="-5"/>
      </w:pPr>
      <w:r>
        <w:t xml:space="preserve">— способность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 д.); — способность координировать и выполнять работу в условиях реального, виртуального и комбинированного взаимодействия; </w:t>
      </w:r>
    </w:p>
    <w:p w14:paraId="13989C20" w14:textId="77777777" w:rsidR="004A1142" w:rsidRDefault="0099685F">
      <w:pPr>
        <w:ind w:left="-5"/>
      </w:pPr>
      <w:r>
        <w:t xml:space="preserve">— умение развернуто, логично и точно излагать свою точку зрения с использованием адекватных (устных и письменных) языковых средств; </w:t>
      </w:r>
    </w:p>
    <w:p w14:paraId="60AA2E65" w14:textId="77777777" w:rsidR="004A1142" w:rsidRDefault="0099685F">
      <w:pPr>
        <w:ind w:left="-5"/>
      </w:pPr>
      <w:r>
        <w:t xml:space="preserve">— возможность распознавать </w:t>
      </w:r>
      <w:proofErr w:type="spellStart"/>
      <w:r>
        <w:t>конфликтогенные</w:t>
      </w:r>
      <w:proofErr w:type="spellEnd"/>
      <w: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14:paraId="7BC2D06C" w14:textId="77777777" w:rsidR="004A1142" w:rsidRDefault="0099685F">
      <w:pPr>
        <w:spacing w:after="26" w:line="259" w:lineRule="auto"/>
        <w:ind w:left="0" w:firstLine="0"/>
        <w:jc w:val="left"/>
      </w:pPr>
      <w:r>
        <w:rPr>
          <w:b/>
          <w:i/>
        </w:rPr>
        <w:t xml:space="preserve"> </w:t>
      </w:r>
    </w:p>
    <w:p w14:paraId="7BC2C979" w14:textId="77777777" w:rsidR="004A1142" w:rsidRDefault="0099685F">
      <w:pPr>
        <w:spacing w:after="0" w:line="265" w:lineRule="auto"/>
        <w:ind w:left="-5"/>
        <w:jc w:val="left"/>
      </w:pPr>
      <w:r>
        <w:rPr>
          <w:b/>
        </w:rPr>
        <w:t xml:space="preserve">Предметные результаты: </w:t>
      </w:r>
    </w:p>
    <w:p w14:paraId="7AB82C1A" w14:textId="77777777" w:rsidR="004A1142" w:rsidRDefault="0099685F">
      <w:pPr>
        <w:ind w:left="-5"/>
      </w:pPr>
      <w:r>
        <w:t xml:space="preserve">— знание содержания различных теорий происхождения государства; </w:t>
      </w:r>
    </w:p>
    <w:p w14:paraId="0680D91C" w14:textId="77777777" w:rsidR="004A1142" w:rsidRDefault="0099685F">
      <w:pPr>
        <w:ind w:left="310"/>
      </w:pPr>
      <w:r>
        <w:t xml:space="preserve">сравнение различных форм государства; </w:t>
      </w:r>
    </w:p>
    <w:p w14:paraId="1815BDCC" w14:textId="77777777" w:rsidR="004A1142" w:rsidRDefault="0099685F">
      <w:pPr>
        <w:ind w:left="-5"/>
      </w:pPr>
      <w:r>
        <w:t xml:space="preserve">— умение приводить примеры различных элементов государственного механизма и их места в общей структуре; </w:t>
      </w:r>
    </w:p>
    <w:p w14:paraId="151EFE8C" w14:textId="77777777" w:rsidR="004A1142" w:rsidRDefault="0099685F">
      <w:pPr>
        <w:ind w:left="-5"/>
      </w:pPr>
      <w:r>
        <w:t xml:space="preserve">— соотношение основных черт гражданского общества и правового государства; </w:t>
      </w:r>
    </w:p>
    <w:p w14:paraId="6118069E" w14:textId="77777777" w:rsidR="004A1142" w:rsidRDefault="0099685F">
      <w:pPr>
        <w:ind w:left="-5"/>
      </w:pPr>
      <w:r>
        <w:t xml:space="preserve">— применение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14:paraId="71C2B95B" w14:textId="77777777" w:rsidR="004A1142" w:rsidRDefault="0099685F">
      <w:pPr>
        <w:ind w:left="-5"/>
      </w:pPr>
      <w:r>
        <w:t xml:space="preserve">— оценка роли и значения права как важного социального регулятора и элемента культуры общества; </w:t>
      </w:r>
    </w:p>
    <w:p w14:paraId="564DCFB8" w14:textId="77777777" w:rsidR="004A1142" w:rsidRDefault="0099685F">
      <w:pPr>
        <w:ind w:left="-5"/>
      </w:pPr>
      <w:r>
        <w:t xml:space="preserve">— сравнение и выделение особенностей и достоинств различных правовых систем (семей); </w:t>
      </w:r>
    </w:p>
    <w:p w14:paraId="0226A2D5" w14:textId="77777777" w:rsidR="004A1142" w:rsidRDefault="0099685F">
      <w:pPr>
        <w:ind w:left="-5"/>
      </w:pPr>
      <w:r>
        <w:t xml:space="preserve">— умение проводить сравнительный анализ правовых норм с другими социальными нормами, выявлять их соотношение, взаимосвязь и взаимовлияние; — характеристика особенностей системы российского права; </w:t>
      </w:r>
    </w:p>
    <w:p w14:paraId="1F4188D1" w14:textId="77777777" w:rsidR="004A1142" w:rsidRDefault="0099685F">
      <w:pPr>
        <w:ind w:left="-5"/>
      </w:pPr>
      <w:r>
        <w:t xml:space="preserve">— различение форм реализации права; </w:t>
      </w:r>
    </w:p>
    <w:p w14:paraId="302A7FB0" w14:textId="77777777" w:rsidR="004A1142" w:rsidRDefault="0099685F">
      <w:pPr>
        <w:ind w:left="-5"/>
      </w:pPr>
      <w:r>
        <w:t xml:space="preserve">— выявление зависимости уровня правосознания от уровня правовой культуры; </w:t>
      </w:r>
    </w:p>
    <w:p w14:paraId="69715189" w14:textId="77777777" w:rsidR="004A1142" w:rsidRDefault="0099685F">
      <w:pPr>
        <w:ind w:left="-5"/>
      </w:pPr>
      <w:r>
        <w:t xml:space="preserve">— оценка собственного возможного вклада в становление и развитие правопорядка и законности в </w:t>
      </w:r>
    </w:p>
    <w:p w14:paraId="3B51E35D" w14:textId="77777777" w:rsidR="004A1142" w:rsidRDefault="0099685F">
      <w:pPr>
        <w:ind w:left="-5"/>
      </w:pPr>
      <w:r>
        <w:t xml:space="preserve">Российской Федерации; </w:t>
      </w:r>
    </w:p>
    <w:p w14:paraId="4F8C4485" w14:textId="77777777" w:rsidR="004A1142" w:rsidRDefault="0099685F">
      <w:pPr>
        <w:ind w:left="-5"/>
      </w:pPr>
      <w:r>
        <w:t xml:space="preserve">— способность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 выявление общественной опасности коррупции для гражданина, общества и государства; </w:t>
      </w:r>
    </w:p>
    <w:p w14:paraId="532D8512" w14:textId="77777777" w:rsidR="004A1142" w:rsidRDefault="0099685F">
      <w:pPr>
        <w:ind w:left="-5"/>
      </w:pPr>
      <w:r>
        <w:t xml:space="preserve">— умение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w:t>
      </w:r>
    </w:p>
    <w:p w14:paraId="1456ECD1" w14:textId="77777777" w:rsidR="004A1142" w:rsidRDefault="0099685F">
      <w:pPr>
        <w:ind w:left="-5"/>
      </w:pPr>
      <w:r>
        <w:t xml:space="preserve">— сравнение воинской обязанности и альтернативной гражданской службы; </w:t>
      </w:r>
    </w:p>
    <w:p w14:paraId="65C7C944" w14:textId="77777777" w:rsidR="004A1142" w:rsidRDefault="0099685F">
      <w:pPr>
        <w:ind w:left="-5"/>
      </w:pPr>
      <w:r>
        <w:t xml:space="preserve">— оценка роли Уполномоченного по правам человека Российской Федерации в механизме защиты прав человека и гражданина в Российской Федерации; </w:t>
      </w:r>
    </w:p>
    <w:p w14:paraId="3C813083" w14:textId="77777777" w:rsidR="004A1142" w:rsidRDefault="0099685F">
      <w:pPr>
        <w:ind w:left="-5"/>
      </w:pPr>
      <w:r>
        <w:t xml:space="preserve">— характеристика системы органов государственной власти Российской Федерации в их единстве и системном взаимодействии; </w:t>
      </w:r>
    </w:p>
    <w:p w14:paraId="432EE044" w14:textId="77777777" w:rsidR="004A1142" w:rsidRDefault="0099685F">
      <w:pPr>
        <w:ind w:left="-5"/>
      </w:pPr>
      <w:r>
        <w:lastRenderedPageBreak/>
        <w:t xml:space="preserve">— способность 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14:paraId="785E5FE6" w14:textId="77777777" w:rsidR="004A1142" w:rsidRDefault="0099685F">
      <w:pPr>
        <w:ind w:left="-5"/>
      </w:pPr>
      <w:r>
        <w:t xml:space="preserve">— умение дифференцировать функции Совета Федерации и Государственной Думы Российской Федерации; </w:t>
      </w:r>
    </w:p>
    <w:p w14:paraId="5791FA88" w14:textId="77777777" w:rsidR="004A1142" w:rsidRDefault="0099685F">
      <w:pPr>
        <w:ind w:left="-5"/>
      </w:pPr>
      <w:r>
        <w:t xml:space="preserve">— умение 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14:paraId="1645168A" w14:textId="77777777" w:rsidR="004A1142" w:rsidRDefault="0099685F">
      <w:pPr>
        <w:ind w:left="-5"/>
      </w:pPr>
      <w:r>
        <w:t xml:space="preserve">— способность характеризовать судебную систему и систему правоохранительных органов Российской Федерации; </w:t>
      </w:r>
    </w:p>
    <w:p w14:paraId="737E6B85" w14:textId="77777777" w:rsidR="004A1142" w:rsidRDefault="0099685F">
      <w:pPr>
        <w:ind w:left="-5"/>
      </w:pPr>
      <w:r>
        <w:t xml:space="preserve">— характеристика этапов законодательного процесса и субъектов законодательной инициативы; </w:t>
      </w:r>
    </w:p>
    <w:p w14:paraId="53EFC0C8" w14:textId="77777777" w:rsidR="004A1142" w:rsidRDefault="0099685F">
      <w:pPr>
        <w:ind w:left="-5"/>
      </w:pPr>
      <w:r>
        <w:t xml:space="preserve">— выделение особенностей избирательного процесса в Российской Федерации; </w:t>
      </w:r>
    </w:p>
    <w:p w14:paraId="2FC38F0D" w14:textId="77777777" w:rsidR="004A1142" w:rsidRDefault="0099685F">
      <w:pPr>
        <w:ind w:left="-5"/>
      </w:pPr>
      <w:r>
        <w:t xml:space="preserve">— характеристика системы органов местного самоуправления как одной из основ конституционного строя Российской Федерации; </w:t>
      </w:r>
    </w:p>
    <w:p w14:paraId="7C53A9C1" w14:textId="77777777" w:rsidR="004A1142" w:rsidRDefault="0099685F">
      <w:pPr>
        <w:ind w:left="-5"/>
      </w:pPr>
      <w:r>
        <w:t xml:space="preserve">— определение места международного права в отраслевой системе права; характеристика субъектов международного права; </w:t>
      </w:r>
    </w:p>
    <w:p w14:paraId="30A44E9F" w14:textId="77777777" w:rsidR="004A1142" w:rsidRDefault="0099685F">
      <w:pPr>
        <w:ind w:left="-5"/>
      </w:pPr>
      <w:r>
        <w:t xml:space="preserve">— умение различать способы мирного разрешения споров; </w:t>
      </w:r>
    </w:p>
    <w:p w14:paraId="2A68E6D4" w14:textId="77777777" w:rsidR="004A1142" w:rsidRDefault="0099685F">
      <w:pPr>
        <w:ind w:left="-5"/>
      </w:pPr>
      <w:r>
        <w:t xml:space="preserve">— способность оценивать социальную значимость соблюдения прав человека; </w:t>
      </w:r>
    </w:p>
    <w:p w14:paraId="156C2E48" w14:textId="77777777" w:rsidR="004A1142" w:rsidRDefault="0099685F">
      <w:pPr>
        <w:ind w:left="-5"/>
      </w:pPr>
      <w:r>
        <w:t xml:space="preserve">— сравнение механизмов универсального и регионального сотрудничества и контроля в области международной защиты прав человека; </w:t>
      </w:r>
    </w:p>
    <w:p w14:paraId="72383CC5" w14:textId="77777777" w:rsidR="004A1142" w:rsidRDefault="0099685F">
      <w:pPr>
        <w:ind w:left="-5"/>
      </w:pPr>
      <w:r>
        <w:t xml:space="preserve">— дифференцирование участников вооруженных конфликтов; </w:t>
      </w:r>
    </w:p>
    <w:p w14:paraId="72804FBE" w14:textId="77777777" w:rsidR="004A1142" w:rsidRDefault="0099685F">
      <w:pPr>
        <w:ind w:left="-5"/>
      </w:pPr>
      <w:r>
        <w:t xml:space="preserve">— различение защиты жертв войны и защиту гражданских объектов и культурных ценностей; умение называть виды запрещенных средств и методов ведения военных действий; </w:t>
      </w:r>
    </w:p>
    <w:p w14:paraId="3F8027BB" w14:textId="77777777" w:rsidR="004A1142" w:rsidRDefault="0099685F">
      <w:pPr>
        <w:ind w:left="-5"/>
      </w:pPr>
      <w:r>
        <w:t xml:space="preserve">— выделение структурных элементов системы российского законодательства; </w:t>
      </w:r>
    </w:p>
    <w:p w14:paraId="32810694" w14:textId="77777777" w:rsidR="004A1142" w:rsidRDefault="0099685F">
      <w:pPr>
        <w:ind w:left="-5"/>
      </w:pPr>
      <w:r>
        <w:t xml:space="preserve">— анализ различных гражданско-правовых явлений, юридических фактов и правоотношений в сфере гражданского права; </w:t>
      </w:r>
    </w:p>
    <w:p w14:paraId="1AE626D9" w14:textId="77777777" w:rsidR="004A1142" w:rsidRDefault="004A1142" w:rsidP="00841143">
      <w:pPr>
        <w:ind w:left="0" w:firstLine="0"/>
        <w:sectPr w:rsidR="004A1142">
          <w:headerReference w:type="even" r:id="rId8"/>
          <w:headerReference w:type="default" r:id="rId9"/>
          <w:headerReference w:type="first" r:id="rId10"/>
          <w:pgSz w:w="11906" w:h="16838"/>
          <w:pgMar w:top="769" w:right="715" w:bottom="947" w:left="720" w:header="720" w:footer="720" w:gutter="0"/>
          <w:cols w:space="720"/>
          <w:titlePg/>
        </w:sectPr>
      </w:pPr>
    </w:p>
    <w:p w14:paraId="0A6D0676" w14:textId="77777777" w:rsidR="004A1142" w:rsidRDefault="0099685F" w:rsidP="00841143">
      <w:pPr>
        <w:spacing w:after="23" w:line="259" w:lineRule="auto"/>
        <w:ind w:left="0" w:right="3" w:firstLine="0"/>
      </w:pPr>
      <w:r>
        <w:lastRenderedPageBreak/>
        <w:t xml:space="preserve">умение проводить сравнительный анализ организационно-правовых форм предпринимательской </w:t>
      </w:r>
    </w:p>
    <w:p w14:paraId="139D961E" w14:textId="77777777" w:rsidR="004A1142" w:rsidRDefault="0099685F">
      <w:pPr>
        <w:ind w:left="-5"/>
      </w:pPr>
      <w:r>
        <w:t xml:space="preserve">деятельности, выявлять их преимущества и недостатки; </w:t>
      </w:r>
    </w:p>
    <w:p w14:paraId="1F94A7AF" w14:textId="77777777" w:rsidR="004A1142" w:rsidRDefault="0099685F">
      <w:pPr>
        <w:ind w:left="-5"/>
      </w:pPr>
      <w:r>
        <w:t xml:space="preserve">— способность целостно описывать порядок заключения гражданско-правового договора; </w:t>
      </w:r>
    </w:p>
    <w:p w14:paraId="24F1B38D" w14:textId="77777777" w:rsidR="004A1142" w:rsidRDefault="0099685F">
      <w:pPr>
        <w:ind w:left="-5"/>
      </w:pPr>
      <w:r>
        <w:t xml:space="preserve">— умение различать формы наследования; </w:t>
      </w:r>
    </w:p>
    <w:p w14:paraId="6781ECEE" w14:textId="77777777" w:rsidR="004A1142" w:rsidRDefault="0099685F">
      <w:pPr>
        <w:ind w:left="-5"/>
      </w:pPr>
      <w:r>
        <w:t xml:space="preserve">— различение видов и форм сделок в Российской Федерации; </w:t>
      </w:r>
    </w:p>
    <w:p w14:paraId="7E6B55F3" w14:textId="77777777" w:rsidR="004A1142" w:rsidRDefault="0099685F">
      <w:pPr>
        <w:ind w:left="-5"/>
      </w:pPr>
      <w:r>
        <w:t xml:space="preserve">— выявление способов защиты гражданских прав; характеристика особенностей защиты прав на результаты интеллектуальной деятельности; </w:t>
      </w:r>
    </w:p>
    <w:p w14:paraId="76CD5644" w14:textId="77777777" w:rsidR="004A1142" w:rsidRDefault="0099685F">
      <w:pPr>
        <w:ind w:left="-5"/>
      </w:pPr>
      <w:r>
        <w:t xml:space="preserve">— анализ условий вступления в брак, характеристика порядка и условий регистрации и расторжения брака; </w:t>
      </w:r>
    </w:p>
    <w:p w14:paraId="3E736CCF" w14:textId="77777777" w:rsidR="004A1142" w:rsidRDefault="0099685F">
      <w:pPr>
        <w:ind w:left="-5"/>
      </w:pPr>
      <w:r>
        <w:t xml:space="preserve">— умение различать формы воспитания детей, оставшихся без попечения родителей; </w:t>
      </w:r>
    </w:p>
    <w:p w14:paraId="6D220FA6" w14:textId="77777777" w:rsidR="004A1142" w:rsidRDefault="0099685F">
      <w:pPr>
        <w:ind w:left="-5"/>
      </w:pPr>
      <w:r>
        <w:t xml:space="preserve">— способность выделять права и обязанности членов семьи; </w:t>
      </w:r>
    </w:p>
    <w:p w14:paraId="4EBF33F6" w14:textId="77777777" w:rsidR="004A1142" w:rsidRDefault="0099685F">
      <w:pPr>
        <w:ind w:left="-5"/>
      </w:pPr>
      <w:r>
        <w:t xml:space="preserve">— характеристика трудового права как одной из ведущих отраслей российского права, определение правового статуса участников трудовых правоотношений; </w:t>
      </w:r>
    </w:p>
    <w:p w14:paraId="18394A7F" w14:textId="77777777" w:rsidR="004A1142" w:rsidRDefault="0099685F">
      <w:pPr>
        <w:ind w:left="-5"/>
      </w:pPr>
      <w:r>
        <w:t xml:space="preserve">— проведение сравнительного анализа гражданско-правового и трудового договоров; </w:t>
      </w:r>
    </w:p>
    <w:p w14:paraId="68EBB3B7" w14:textId="77777777" w:rsidR="004A1142" w:rsidRDefault="0099685F">
      <w:pPr>
        <w:ind w:left="-5"/>
      </w:pPr>
      <w:r>
        <w:t xml:space="preserve">— способность различать рабочее время и время отдыха, разрешать трудовые споры правовыми способами; </w:t>
      </w:r>
    </w:p>
    <w:p w14:paraId="355A5B8F" w14:textId="77777777" w:rsidR="004A1142" w:rsidRDefault="0099685F">
      <w:pPr>
        <w:ind w:left="-5"/>
      </w:pPr>
      <w:r>
        <w:t xml:space="preserve">— дифференцирование уголовных и административных правонарушений и наказаний за них; </w:t>
      </w:r>
    </w:p>
    <w:p w14:paraId="66773BE3" w14:textId="77777777" w:rsidR="004A1142" w:rsidRDefault="0099685F">
      <w:pPr>
        <w:spacing w:after="22" w:line="260" w:lineRule="auto"/>
        <w:ind w:left="-5" w:right="-12"/>
        <w:jc w:val="left"/>
      </w:pPr>
      <w:r>
        <w:t xml:space="preserve">— </w:t>
      </w:r>
      <w:r>
        <w:tab/>
        <w:t xml:space="preserve">умение </w:t>
      </w:r>
      <w:r>
        <w:tab/>
        <w:t xml:space="preserve">проводить </w:t>
      </w:r>
      <w:r>
        <w:tab/>
        <w:t xml:space="preserve">сравнительный </w:t>
      </w:r>
      <w:r>
        <w:tab/>
        <w:t xml:space="preserve">анализ </w:t>
      </w:r>
      <w:r>
        <w:tab/>
        <w:t xml:space="preserve">уголовного </w:t>
      </w:r>
      <w:r>
        <w:tab/>
        <w:t xml:space="preserve">и </w:t>
      </w:r>
      <w:r>
        <w:tab/>
        <w:t xml:space="preserve">административного </w:t>
      </w:r>
      <w:r>
        <w:tab/>
        <w:t xml:space="preserve">видов ответственности; иллюстрировать примерами порядок и условия привлечения к уголовной и административной ответственности несовершеннолетних; </w:t>
      </w:r>
    </w:p>
    <w:p w14:paraId="0741637D" w14:textId="77777777" w:rsidR="004A1142" w:rsidRDefault="0099685F">
      <w:pPr>
        <w:ind w:left="-5"/>
      </w:pPr>
      <w:r>
        <w:t xml:space="preserve">— целостное описание структуры банковской системы Российской Федерации; </w:t>
      </w:r>
    </w:p>
    <w:p w14:paraId="729254B9" w14:textId="77777777" w:rsidR="004A1142" w:rsidRDefault="0099685F">
      <w:pPr>
        <w:ind w:left="-5"/>
      </w:pPr>
      <w:r>
        <w:t xml:space="preserve">— в практических ситуациях определение применимости налогового права Российской Федерации; выделение объектов и субъектов налоговых правоотношений; </w:t>
      </w:r>
    </w:p>
    <w:p w14:paraId="72C944C0" w14:textId="77777777" w:rsidR="004A1142" w:rsidRDefault="0099685F">
      <w:pPr>
        <w:ind w:left="-5"/>
      </w:pPr>
      <w:r>
        <w:t xml:space="preserve">— соотнесение видов налоговых правонарушений с ответственностью за их совершение; </w:t>
      </w:r>
    </w:p>
    <w:p w14:paraId="2E5F6A38" w14:textId="77777777" w:rsidR="004A1142" w:rsidRDefault="0099685F">
      <w:pPr>
        <w:ind w:left="-5"/>
      </w:pPr>
      <w:r>
        <w:t xml:space="preserve">— применение норм жилищного законодательства в процессе осуществления своего права на жилище; </w:t>
      </w:r>
    </w:p>
    <w:p w14:paraId="1D7AB28C" w14:textId="77777777" w:rsidR="004A1142" w:rsidRDefault="0099685F">
      <w:pPr>
        <w:ind w:left="-5"/>
      </w:pPr>
      <w:r>
        <w:t xml:space="preserve">— дифференцирование прав и обязанностей участников образовательного процесса; </w:t>
      </w:r>
    </w:p>
    <w:p w14:paraId="0720744A" w14:textId="77777777" w:rsidR="004A1142" w:rsidRDefault="0099685F">
      <w:pPr>
        <w:spacing w:after="22" w:line="260" w:lineRule="auto"/>
        <w:ind w:left="-5" w:right="-12"/>
        <w:jc w:val="left"/>
      </w:pPr>
      <w:r>
        <w:t xml:space="preserve">— проведение сравнительного анализа конституционного, гражданского, арбитражного, уголовного и административного видов судопроизводства, грамотное применение правовых норм для разрешения конфликтов правовыми способами; </w:t>
      </w:r>
    </w:p>
    <w:p w14:paraId="0319DCAE" w14:textId="77777777" w:rsidR="004A1142" w:rsidRDefault="0099685F">
      <w:pPr>
        <w:ind w:left="-5"/>
      </w:pPr>
      <w:r>
        <w:t xml:space="preserve">— способность давать на примерах квалификацию возникающих в сфере процессуального права правоотношений; </w:t>
      </w:r>
    </w:p>
    <w:p w14:paraId="1233AF9E" w14:textId="77777777" w:rsidR="004A1142" w:rsidRDefault="0099685F">
      <w:pPr>
        <w:ind w:left="-5"/>
      </w:pPr>
      <w:r>
        <w:t xml:space="preserve">— умение применять правовые знания для аргументации собственной позиции в конкретных правовых ситуациях с использованием нормативных актов; </w:t>
      </w:r>
    </w:p>
    <w:p w14:paraId="63E500EA" w14:textId="77777777" w:rsidR="004A1142" w:rsidRDefault="0099685F">
      <w:pPr>
        <w:ind w:left="-5"/>
      </w:pPr>
      <w:r>
        <w:t xml:space="preserve">— возможность выявлять особенности и специфику различных юридических профессий; </w:t>
      </w:r>
    </w:p>
    <w:p w14:paraId="6360EA8C" w14:textId="77777777" w:rsidR="004A1142" w:rsidRDefault="0099685F">
      <w:pPr>
        <w:ind w:left="-5"/>
      </w:pPr>
      <w:r>
        <w:t xml:space="preserve">— сравнительный анализ различных теорий государства и права; </w:t>
      </w:r>
    </w:p>
    <w:p w14:paraId="1812D906" w14:textId="77777777" w:rsidR="004A1142" w:rsidRDefault="0099685F">
      <w:pPr>
        <w:ind w:left="-5"/>
      </w:pPr>
      <w:r>
        <w:t xml:space="preserve">— дифференциация теорий сущности государства по источнику государственной власти; </w:t>
      </w:r>
    </w:p>
    <w:p w14:paraId="261C7EB1" w14:textId="77777777" w:rsidR="004A1142" w:rsidRDefault="0099685F">
      <w:pPr>
        <w:ind w:left="-5"/>
      </w:pPr>
      <w:r>
        <w:t xml:space="preserve">— оценка тенденции развития государства и права на современном этапе; </w:t>
      </w:r>
    </w:p>
    <w:p w14:paraId="2E351907" w14:textId="77777777" w:rsidR="004A1142" w:rsidRDefault="0099685F">
      <w:pPr>
        <w:ind w:left="-5"/>
      </w:pPr>
      <w:r>
        <w:lastRenderedPageBreak/>
        <w:t xml:space="preserve">— понимание необходимости правового воспитания и противодействия правовому нигилизму; — классификация видов конституций по форме выражения, по субъектам принятия, по порядку принятия и изменения; </w:t>
      </w:r>
    </w:p>
    <w:p w14:paraId="460DFB62" w14:textId="77777777" w:rsidR="004A1142" w:rsidRDefault="0099685F">
      <w:pPr>
        <w:ind w:left="-5"/>
      </w:pPr>
      <w:r>
        <w:t xml:space="preserve">— толкование государственно-правовых явлений и процессов; </w:t>
      </w:r>
    </w:p>
    <w:p w14:paraId="2171B047" w14:textId="77777777" w:rsidR="004A1142" w:rsidRDefault="0099685F">
      <w:pPr>
        <w:ind w:left="-5"/>
      </w:pPr>
      <w:r>
        <w:t xml:space="preserve">— сравнительный анализ особенностей российской правовой системы и правовых систем других государств; </w:t>
      </w:r>
    </w:p>
    <w:p w14:paraId="218446D2" w14:textId="77777777" w:rsidR="004A1142" w:rsidRDefault="0099685F">
      <w:pPr>
        <w:ind w:left="-5"/>
      </w:pPr>
      <w:r>
        <w:t xml:space="preserve">— умение различать принципы и виды правотворчества; </w:t>
      </w:r>
    </w:p>
    <w:p w14:paraId="6A9DB483" w14:textId="77777777" w:rsidR="004A1142" w:rsidRDefault="0099685F">
      <w:pPr>
        <w:ind w:left="-5"/>
      </w:pPr>
      <w:r>
        <w:t xml:space="preserve">— способность описывать этапы становления парламентаризма в России; </w:t>
      </w:r>
    </w:p>
    <w:p w14:paraId="3F22F7B5" w14:textId="77777777" w:rsidR="004A1142" w:rsidRDefault="0099685F">
      <w:pPr>
        <w:ind w:left="-5"/>
      </w:pPr>
      <w:r>
        <w:t xml:space="preserve">— сравнение различных видов избирательных систем; </w:t>
      </w:r>
    </w:p>
    <w:p w14:paraId="3B85A6BB" w14:textId="77777777" w:rsidR="004A1142" w:rsidRDefault="0099685F">
      <w:pPr>
        <w:ind w:left="-5"/>
      </w:pPr>
      <w:r>
        <w:t xml:space="preserve">— анализ с точки зрения международного права проблем, возникающих в современных международных отношениях; </w:t>
      </w:r>
    </w:p>
    <w:p w14:paraId="115A34D2" w14:textId="77777777" w:rsidR="004A1142" w:rsidRDefault="0099685F">
      <w:pPr>
        <w:ind w:left="-5"/>
      </w:pPr>
      <w:r>
        <w:t xml:space="preserve">— выделение основных международно-правовых актов, регулирующих отношения государств в рамках международного гуманитарного права; </w:t>
      </w:r>
    </w:p>
    <w:p w14:paraId="4CA90A72" w14:textId="77777777" w:rsidR="004A1142" w:rsidRDefault="0099685F">
      <w:pPr>
        <w:ind w:left="-5"/>
      </w:pPr>
      <w:r>
        <w:t xml:space="preserve">— оценка роли неправительственных организаций в деятельности по защите прав человека в условиях военного времени; </w:t>
      </w:r>
    </w:p>
    <w:p w14:paraId="0C028D10" w14:textId="77777777" w:rsidR="004A1142" w:rsidRDefault="0099685F">
      <w:pPr>
        <w:ind w:left="-5"/>
      </w:pPr>
      <w:r>
        <w:t xml:space="preserve">— способность формулировать особенности страхования в Российской Федерации, различать виды страхования; </w:t>
      </w:r>
    </w:p>
    <w:p w14:paraId="58EA4387" w14:textId="77777777" w:rsidR="004A1142" w:rsidRDefault="0099685F">
      <w:pPr>
        <w:ind w:left="312"/>
      </w:pPr>
      <w:r>
        <w:t xml:space="preserve">умение различать опеку и попечительство; </w:t>
      </w:r>
    </w:p>
    <w:p w14:paraId="2E2D6C09" w14:textId="77777777" w:rsidR="004A1142" w:rsidRDefault="0099685F">
      <w:pPr>
        <w:ind w:left="-5"/>
      </w:pPr>
      <w:r>
        <w:t xml:space="preserve">— умение характеризовать аудит как деятельность по проведению проверки финансовой отчетности.  </w:t>
      </w:r>
    </w:p>
    <w:p w14:paraId="1F964E84" w14:textId="77777777" w:rsidR="004A1142" w:rsidRDefault="0099685F">
      <w:pPr>
        <w:spacing w:after="23" w:line="259" w:lineRule="auto"/>
        <w:ind w:left="0" w:firstLine="0"/>
        <w:jc w:val="left"/>
      </w:pPr>
      <w:r>
        <w:t xml:space="preserve"> </w:t>
      </w:r>
    </w:p>
    <w:p w14:paraId="644EEF19" w14:textId="77777777" w:rsidR="004A1142" w:rsidRDefault="0099685F">
      <w:pPr>
        <w:ind w:left="-5"/>
      </w:pPr>
      <w:r>
        <w:t xml:space="preserve">ОСНОВНОЕ СОДЕРЖАНИЕ КУРСА 11 класс (68 часов)  </w:t>
      </w:r>
    </w:p>
    <w:p w14:paraId="4337876B" w14:textId="77777777" w:rsidR="004A1142" w:rsidRDefault="0099685F">
      <w:pPr>
        <w:spacing w:after="0" w:line="265" w:lineRule="auto"/>
        <w:ind w:left="-5"/>
        <w:jc w:val="left"/>
      </w:pPr>
      <w:r>
        <w:rPr>
          <w:b/>
        </w:rPr>
        <w:t>Тема V. Избирательное право и избирательный процесс</w:t>
      </w:r>
      <w:r>
        <w:t xml:space="preserve">. </w:t>
      </w:r>
    </w:p>
    <w:p w14:paraId="4452FEF2" w14:textId="77777777" w:rsidR="004A1142" w:rsidRDefault="0099685F">
      <w:pPr>
        <w:ind w:left="-5"/>
      </w:pPr>
      <w:r>
        <w:t xml:space="preserve">Нормы и принципы избирательного права. Проявление социальной ответственности. Активные и пассивные избирательные права граждан. Правовые основы избирательной деятельности. Избирательные системы. </w:t>
      </w:r>
    </w:p>
    <w:p w14:paraId="3F0B530B" w14:textId="77777777" w:rsidR="004A1142" w:rsidRDefault="0099685F">
      <w:pPr>
        <w:ind w:left="-5"/>
      </w:pPr>
      <w:r>
        <w:rPr>
          <w:b/>
        </w:rPr>
        <w:t>Тема VI. Гражданское право</w:t>
      </w:r>
      <w:r>
        <w:t xml:space="preserve">. Понятие и источники гражданского права. Гражданский Кодекс РФ, его содержание и особенности. Обязательственное право. Понятие обязательства. Понятие сделки, договора. Стороны договора. Виды договоров. Право собственности. Понятие собственности. Виды собственности. Правомочия собственника. Объекты собственника. Способы приобретения права собственности. Прекращение права собственности.  Гражданская правоспособность и дееспособность. Признание гражданина недееспособным или ограничено дееспособным. Гражданские права несовершеннолетних. Эмансипация. Предприниматель и предпринимательская деятельность. Виды предприятий. Нематериальные блага, пути их защиты. Причинение и возмещение вреда.  </w:t>
      </w:r>
      <w:r>
        <w:rPr>
          <w:b/>
        </w:rPr>
        <w:t xml:space="preserve">Тема VII. Налоговое право. </w:t>
      </w:r>
    </w:p>
    <w:p w14:paraId="307DB1A0" w14:textId="77777777" w:rsidR="004A1142" w:rsidRDefault="0099685F">
      <w:pPr>
        <w:ind w:left="-5"/>
      </w:pPr>
      <w:r>
        <w:t xml:space="preserve"> Понятие налога, сбора, пошлины. Налоговое право. Система налогового законодательства. Права и обязанности налогоплательщика. Субъекты и объекты налоговых правоотношений. Налоговые организации. Аудит. Налоги с физических лиц. Налоговая дееспособность. Подоходный налог. Налог на имущество. Декларация о доходах. Ответственность за уклонение от уплаты налогов. Административная и уголовная ответственность.  </w:t>
      </w:r>
    </w:p>
    <w:p w14:paraId="61141ECA" w14:textId="77777777" w:rsidR="004A1142" w:rsidRDefault="0099685F">
      <w:pPr>
        <w:ind w:left="-5"/>
      </w:pPr>
      <w:r>
        <w:rPr>
          <w:b/>
        </w:rPr>
        <w:t>Тема VIII. Семейное право.</w:t>
      </w:r>
      <w:r>
        <w:t xml:space="preserve"> Понятие и источники семейного права. Семейный кодекс РФ. Понятие семьи. Члены семьи. Семейные правоотношения. Брак, условия его заключения. Порядок регистрации брака. Права и обязанности супругов. Брачный </w:t>
      </w:r>
      <w:r>
        <w:lastRenderedPageBreak/>
        <w:t xml:space="preserve">договор. Личные права. Имущественные права и обязанности. Брачный договор. Прекращение брака. Права и обязанности родителей и детей. Лишение, ограничение, восстановление родительских прав. Алименты. Усыновление. Опека. Попечительство.  </w:t>
      </w:r>
    </w:p>
    <w:p w14:paraId="5BEE1927" w14:textId="77777777" w:rsidR="004A1142" w:rsidRDefault="0099685F">
      <w:pPr>
        <w:ind w:left="-5"/>
      </w:pPr>
      <w:r>
        <w:rPr>
          <w:b/>
        </w:rPr>
        <w:t>Тема IX. Трудовое право.</w:t>
      </w:r>
      <w:r>
        <w:t xml:space="preserve"> Понятие и источники трудового права. Трудовой кодекс РФ. Трудовые правоотношения. Права и обязанности работника и работодателя. Трудовой договор: понятие и виды, порядок заключения и расторжения. Трудовая книжка. Коллективный договор. Стороны и порядок заключения трудового договора. Оплата труда. Заработная плата в производственной сфере. Системы оплаты труда: повременная, сдельная, дополнительная. Охрана труда. Государственный надзор и контроль за соблюдением законов об охране труда. Охрана труда и здоровья женщин и несовершеннолетних. Индивидуальные и коллективные трудовые споры. Комиссия по трудовым спорам (КТС). Забастовки. Дисциплина труда. Правила внутреннего трудового распорядка. </w:t>
      </w:r>
    </w:p>
    <w:p w14:paraId="5847CAFA" w14:textId="77777777" w:rsidR="004A1142" w:rsidRDefault="0099685F">
      <w:pPr>
        <w:ind w:left="-5" w:right="244"/>
      </w:pPr>
      <w:r>
        <w:t xml:space="preserve">Дисциплинарная и материальная ответственность работников. Порядки возмещения ущерба.  </w:t>
      </w:r>
      <w:r>
        <w:rPr>
          <w:b/>
        </w:rPr>
        <w:t xml:space="preserve">Тема X. Административное право. </w:t>
      </w:r>
      <w:r>
        <w:t xml:space="preserve"> </w:t>
      </w:r>
    </w:p>
    <w:p w14:paraId="5542C28B" w14:textId="77777777" w:rsidR="004A1142" w:rsidRDefault="0099685F">
      <w:pPr>
        <w:ind w:left="-5"/>
      </w:pPr>
      <w:r>
        <w:t xml:space="preserve">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правонарушения. Признаки и виды административных правонарушений. Административные наказания и их виды. Подведомственность дел об административных правонарушениях.  </w:t>
      </w:r>
    </w:p>
    <w:p w14:paraId="6CCE4DC8" w14:textId="77777777" w:rsidR="00CA1DE6" w:rsidRDefault="0099685F" w:rsidP="00CA1DE6">
      <w:pPr>
        <w:ind w:left="-5"/>
      </w:pPr>
      <w:r>
        <w:rPr>
          <w:b/>
        </w:rPr>
        <w:t xml:space="preserve">Тема XI. Уголовное право. </w:t>
      </w:r>
      <w:r>
        <w:t xml:space="preserve"> </w:t>
      </w:r>
      <w:r w:rsidR="00CA1DE6">
        <w:t xml:space="preserve">Понятие преступления. Принципы российского уголовного права. Уголовный кодекс РФ, его особенности. Понятие преступления. Состав преступления. Категория преступлений. Неоднократность преступлений. Совокупность преступлений. Рецидив преступлений. Основные группы преступлений. Понятие уголовной ответственности, ее основания. Понятие и цели наказания. Виды наказаний. Ответственность несовершеннолетних. Меры процессуального принуждения. Досудебное производство.  </w:t>
      </w:r>
    </w:p>
    <w:p w14:paraId="418ADD2E" w14:textId="77777777" w:rsidR="00CA1DE6" w:rsidRDefault="00CA1DE6" w:rsidP="00CA1DE6">
      <w:pPr>
        <w:spacing w:after="0" w:line="265" w:lineRule="auto"/>
        <w:ind w:left="-5"/>
        <w:jc w:val="left"/>
      </w:pPr>
      <w:r>
        <w:rPr>
          <w:b/>
        </w:rPr>
        <w:t xml:space="preserve">Тема XII. Основы судопроизводства  </w:t>
      </w:r>
    </w:p>
    <w:p w14:paraId="0753FA5E" w14:textId="77777777" w:rsidR="00CA1DE6" w:rsidRDefault="00CA1DE6" w:rsidP="00CA1DE6">
      <w:pPr>
        <w:ind w:left="-5"/>
      </w:pPr>
      <w:r>
        <w:t xml:space="preserve">Судебное производство. Защита прав обвиняемого, потерпевшего и свидетеля в уголовном процессе. Конституционное, гражданское, арбитражное, уголовное судопроизводство. Основания и порядок обращения в Конституционный суд РФ. Правовые последствия принятия решения Конституционным судом РФ. Принципы гражданского процесса. Порядок обращения в суд. Судебное разбирательство. Порядок обжалования судебных решений. Особенности уголовного процесса. Стадии уголовного процесса. Порядок обжалования судебных решений в уголовном процессе. Профессиональное юридическое образование. Особенности профессиональной юридической деятельности. Профессиональная этика. Юридические профессии: судьи и адвокаты. Юридические профессии: прокуроры, нотариусы, следователи. Особенности профессиональной юридической деятельности.  Гражданское процессуальное право. Арбитражный процесс, кассационный суд, арбитражный апелляционный суд. Уголовное преследование, задержание меры пресечения, предварительное расследование, судебные разбирательства, судебное следствие, суд присяжных заседателей. Конституционное судопроизводство, конституционный суд.  </w:t>
      </w:r>
    </w:p>
    <w:p w14:paraId="5BE36F13" w14:textId="2157267A" w:rsidR="00CA1DE6" w:rsidRDefault="00CA1DE6" w:rsidP="00273E1A">
      <w:pPr>
        <w:ind w:left="-5"/>
      </w:pPr>
      <w:r>
        <w:rPr>
          <w:b/>
        </w:rPr>
        <w:t>Тема XIII.</w:t>
      </w:r>
      <w:r>
        <w:t xml:space="preserve">  Правосознание. Понятие правовой культуры. Содержание правовой культуры. Пути совершенствования правовой культуры. </w:t>
      </w:r>
    </w:p>
    <w:p w14:paraId="276BCBBF" w14:textId="1E400419" w:rsidR="00273E1A" w:rsidRPr="00CA1DE6" w:rsidRDefault="00273E1A" w:rsidP="00273E1A">
      <w:pPr>
        <w:ind w:left="-5"/>
        <w:jc w:val="center"/>
      </w:pPr>
      <w:r>
        <w:rPr>
          <w:b/>
        </w:rPr>
        <w:lastRenderedPageBreak/>
        <w:t>Тематическое планирование</w:t>
      </w:r>
    </w:p>
    <w:tbl>
      <w:tblPr>
        <w:tblStyle w:val="TableGrid"/>
        <w:tblpPr w:leftFromText="180" w:rightFromText="180" w:vertAnchor="text" w:horzAnchor="margin" w:tblpXSpec="center" w:tblpY="1613"/>
        <w:tblW w:w="10746" w:type="dxa"/>
        <w:tblInd w:w="0" w:type="dxa"/>
        <w:tblCellMar>
          <w:top w:w="7" w:type="dxa"/>
          <w:left w:w="108" w:type="dxa"/>
          <w:right w:w="53" w:type="dxa"/>
        </w:tblCellMar>
        <w:tblLook w:val="04A0" w:firstRow="1" w:lastRow="0" w:firstColumn="1" w:lastColumn="0" w:noHBand="0" w:noVBand="1"/>
      </w:tblPr>
      <w:tblGrid>
        <w:gridCol w:w="839"/>
        <w:gridCol w:w="8365"/>
        <w:gridCol w:w="1542"/>
      </w:tblGrid>
      <w:tr w:rsidR="00CA1DE6" w14:paraId="3243D9F2" w14:textId="77777777" w:rsidTr="00CA1DE6">
        <w:trPr>
          <w:trHeight w:val="516"/>
        </w:trPr>
        <w:tc>
          <w:tcPr>
            <w:tcW w:w="839" w:type="dxa"/>
            <w:tcBorders>
              <w:top w:val="single" w:sz="4" w:space="0" w:color="000000"/>
              <w:left w:val="single" w:sz="4" w:space="0" w:color="000000"/>
              <w:bottom w:val="single" w:sz="4" w:space="0" w:color="000000"/>
              <w:right w:val="single" w:sz="4" w:space="0" w:color="000000"/>
            </w:tcBorders>
          </w:tcPr>
          <w:p w14:paraId="186B11DE" w14:textId="64C8AF52" w:rsidR="00CA1DE6" w:rsidRDefault="00CA1DE6" w:rsidP="00CA1DE6">
            <w:pPr>
              <w:spacing w:after="0" w:line="259" w:lineRule="auto"/>
              <w:ind w:left="0" w:firstLine="0"/>
              <w:jc w:val="left"/>
            </w:pPr>
          </w:p>
        </w:tc>
        <w:tc>
          <w:tcPr>
            <w:tcW w:w="8365" w:type="dxa"/>
            <w:tcBorders>
              <w:top w:val="single" w:sz="4" w:space="0" w:color="000000"/>
              <w:left w:val="single" w:sz="4" w:space="0" w:color="000000"/>
              <w:bottom w:val="single" w:sz="4" w:space="0" w:color="000000"/>
              <w:right w:val="single" w:sz="4" w:space="0" w:color="000000"/>
            </w:tcBorders>
          </w:tcPr>
          <w:p w14:paraId="5E9930D0" w14:textId="77777777" w:rsidR="00CA1DE6" w:rsidRDefault="00CA1DE6" w:rsidP="00CA1DE6">
            <w:pPr>
              <w:spacing w:after="0" w:line="259" w:lineRule="auto"/>
              <w:ind w:left="0" w:right="53" w:firstLine="0"/>
              <w:jc w:val="center"/>
            </w:pPr>
            <w:r>
              <w:rPr>
                <w:sz w:val="22"/>
              </w:rPr>
              <w:t xml:space="preserve">Название разделов, тем уроков </w:t>
            </w:r>
          </w:p>
        </w:tc>
        <w:tc>
          <w:tcPr>
            <w:tcW w:w="1542" w:type="dxa"/>
            <w:tcBorders>
              <w:top w:val="single" w:sz="4" w:space="0" w:color="000000"/>
              <w:left w:val="single" w:sz="4" w:space="0" w:color="000000"/>
              <w:bottom w:val="single" w:sz="4" w:space="0" w:color="000000"/>
              <w:right w:val="single" w:sz="4" w:space="0" w:color="000000"/>
            </w:tcBorders>
          </w:tcPr>
          <w:p w14:paraId="35F27A1F" w14:textId="77777777" w:rsidR="00CA1DE6" w:rsidRDefault="00CA1DE6" w:rsidP="00CA1DE6">
            <w:pPr>
              <w:spacing w:after="0" w:line="259" w:lineRule="auto"/>
              <w:ind w:left="0" w:right="4" w:firstLine="0"/>
              <w:jc w:val="left"/>
            </w:pPr>
            <w:r>
              <w:rPr>
                <w:sz w:val="22"/>
              </w:rPr>
              <w:t xml:space="preserve">Количество часов </w:t>
            </w:r>
          </w:p>
        </w:tc>
      </w:tr>
      <w:tr w:rsidR="00CA1DE6" w14:paraId="2139A057"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700CD4DB" w14:textId="77777777" w:rsidR="00CA1DE6" w:rsidRDefault="00CA1DE6" w:rsidP="00CA1DE6">
            <w:pPr>
              <w:spacing w:after="0" w:line="259" w:lineRule="auto"/>
              <w:ind w:left="0" w:firstLine="0"/>
              <w:jc w:val="left"/>
            </w:pPr>
            <w:r>
              <w:rPr>
                <w:sz w:val="22"/>
              </w:rPr>
              <w:t xml:space="preserve">1. </w:t>
            </w:r>
          </w:p>
        </w:tc>
        <w:tc>
          <w:tcPr>
            <w:tcW w:w="8365" w:type="dxa"/>
            <w:tcBorders>
              <w:top w:val="single" w:sz="4" w:space="0" w:color="000000"/>
              <w:left w:val="single" w:sz="4" w:space="0" w:color="000000"/>
              <w:bottom w:val="single" w:sz="4" w:space="0" w:color="000000"/>
              <w:right w:val="single" w:sz="4" w:space="0" w:color="000000"/>
            </w:tcBorders>
          </w:tcPr>
          <w:p w14:paraId="374EBB63" w14:textId="77777777" w:rsidR="00CA1DE6" w:rsidRDefault="00CA1DE6" w:rsidP="00CA1DE6">
            <w:pPr>
              <w:spacing w:after="0" w:line="259" w:lineRule="auto"/>
              <w:ind w:left="0" w:firstLine="0"/>
              <w:jc w:val="left"/>
            </w:pPr>
            <w:r>
              <w:rPr>
                <w:b/>
                <w:sz w:val="22"/>
              </w:rPr>
              <w:t xml:space="preserve">Введение «Система права» </w:t>
            </w:r>
          </w:p>
        </w:tc>
        <w:tc>
          <w:tcPr>
            <w:tcW w:w="1542" w:type="dxa"/>
            <w:tcBorders>
              <w:top w:val="single" w:sz="4" w:space="0" w:color="000000"/>
              <w:left w:val="single" w:sz="4" w:space="0" w:color="000000"/>
              <w:bottom w:val="single" w:sz="4" w:space="0" w:color="000000"/>
              <w:right w:val="single" w:sz="4" w:space="0" w:color="000000"/>
            </w:tcBorders>
          </w:tcPr>
          <w:p w14:paraId="6277991C" w14:textId="77777777" w:rsidR="00CA1DE6" w:rsidRDefault="00CA1DE6" w:rsidP="00CA1DE6">
            <w:pPr>
              <w:spacing w:after="0" w:line="259" w:lineRule="auto"/>
              <w:ind w:left="0" w:right="55" w:firstLine="0"/>
              <w:jc w:val="center"/>
            </w:pPr>
            <w:r>
              <w:rPr>
                <w:b/>
                <w:sz w:val="22"/>
              </w:rPr>
              <w:t xml:space="preserve">1 </w:t>
            </w:r>
          </w:p>
        </w:tc>
      </w:tr>
      <w:tr w:rsidR="00CA1DE6" w14:paraId="1E6164D4" w14:textId="77777777" w:rsidTr="00CA1DE6">
        <w:trPr>
          <w:trHeight w:val="265"/>
        </w:trPr>
        <w:tc>
          <w:tcPr>
            <w:tcW w:w="839" w:type="dxa"/>
            <w:tcBorders>
              <w:top w:val="single" w:sz="4" w:space="0" w:color="000000"/>
              <w:left w:val="single" w:sz="4" w:space="0" w:color="000000"/>
              <w:bottom w:val="single" w:sz="4" w:space="0" w:color="000000"/>
              <w:right w:val="single" w:sz="4" w:space="0" w:color="000000"/>
            </w:tcBorders>
          </w:tcPr>
          <w:p w14:paraId="3AC8E2ED" w14:textId="77777777" w:rsidR="00CA1DE6" w:rsidRDefault="00CA1DE6" w:rsidP="00CA1DE6">
            <w:pPr>
              <w:spacing w:after="0" w:line="259" w:lineRule="auto"/>
              <w:ind w:left="0" w:firstLine="0"/>
              <w:jc w:val="left"/>
            </w:pPr>
            <w:r>
              <w:rPr>
                <w:sz w:val="22"/>
              </w:rPr>
              <w:t xml:space="preserve"> </w:t>
            </w:r>
          </w:p>
        </w:tc>
        <w:tc>
          <w:tcPr>
            <w:tcW w:w="8365" w:type="dxa"/>
            <w:tcBorders>
              <w:top w:val="single" w:sz="4" w:space="0" w:color="000000"/>
              <w:left w:val="single" w:sz="4" w:space="0" w:color="000000"/>
              <w:bottom w:val="single" w:sz="4" w:space="0" w:color="000000"/>
              <w:right w:val="single" w:sz="4" w:space="0" w:color="000000"/>
            </w:tcBorders>
          </w:tcPr>
          <w:p w14:paraId="47B67637" w14:textId="77777777" w:rsidR="00CA1DE6" w:rsidRDefault="00CA1DE6" w:rsidP="00CA1DE6">
            <w:pPr>
              <w:spacing w:after="0" w:line="259" w:lineRule="auto"/>
              <w:ind w:left="0" w:firstLine="0"/>
              <w:jc w:val="left"/>
            </w:pPr>
            <w:r>
              <w:rPr>
                <w:b/>
                <w:sz w:val="22"/>
              </w:rPr>
              <w:t xml:space="preserve">Тема V. Избирательное право и избирательный процесс </w:t>
            </w:r>
          </w:p>
        </w:tc>
        <w:tc>
          <w:tcPr>
            <w:tcW w:w="1542" w:type="dxa"/>
            <w:tcBorders>
              <w:top w:val="single" w:sz="4" w:space="0" w:color="000000"/>
              <w:left w:val="single" w:sz="4" w:space="0" w:color="000000"/>
              <w:bottom w:val="single" w:sz="4" w:space="0" w:color="000000"/>
              <w:right w:val="single" w:sz="4" w:space="0" w:color="000000"/>
            </w:tcBorders>
          </w:tcPr>
          <w:p w14:paraId="3DE1E6D6" w14:textId="77777777" w:rsidR="00CA1DE6" w:rsidRDefault="00CA1DE6" w:rsidP="00CA1DE6">
            <w:pPr>
              <w:spacing w:after="0" w:line="259" w:lineRule="auto"/>
              <w:ind w:left="0" w:right="53" w:firstLine="0"/>
              <w:jc w:val="center"/>
            </w:pPr>
            <w:r>
              <w:rPr>
                <w:b/>
                <w:sz w:val="22"/>
              </w:rPr>
              <w:t xml:space="preserve">3 ч </w:t>
            </w:r>
          </w:p>
        </w:tc>
      </w:tr>
      <w:tr w:rsidR="00CA1DE6" w14:paraId="6EEA7B34"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1965DEA0" w14:textId="77777777" w:rsidR="00CA1DE6" w:rsidRDefault="00CA1DE6" w:rsidP="00CA1DE6">
            <w:pPr>
              <w:spacing w:after="0" w:line="259" w:lineRule="auto"/>
              <w:ind w:left="0" w:firstLine="0"/>
              <w:jc w:val="left"/>
            </w:pPr>
            <w:r>
              <w:t>2</w:t>
            </w:r>
          </w:p>
        </w:tc>
        <w:tc>
          <w:tcPr>
            <w:tcW w:w="8365" w:type="dxa"/>
            <w:tcBorders>
              <w:top w:val="single" w:sz="4" w:space="0" w:color="000000"/>
              <w:left w:val="single" w:sz="4" w:space="0" w:color="000000"/>
              <w:bottom w:val="single" w:sz="4" w:space="0" w:color="000000"/>
              <w:right w:val="single" w:sz="4" w:space="0" w:color="000000"/>
            </w:tcBorders>
          </w:tcPr>
          <w:p w14:paraId="741A7025" w14:textId="77777777" w:rsidR="00CA1DE6" w:rsidRDefault="00CA1DE6" w:rsidP="00CA1DE6">
            <w:pPr>
              <w:spacing w:after="0" w:line="259" w:lineRule="auto"/>
              <w:ind w:left="0" w:firstLine="0"/>
              <w:jc w:val="left"/>
            </w:pPr>
            <w:r>
              <w:rPr>
                <w:sz w:val="22"/>
              </w:rPr>
              <w:t xml:space="preserve">Избирательное право </w:t>
            </w:r>
          </w:p>
        </w:tc>
        <w:tc>
          <w:tcPr>
            <w:tcW w:w="1542" w:type="dxa"/>
            <w:tcBorders>
              <w:top w:val="single" w:sz="4" w:space="0" w:color="000000"/>
              <w:left w:val="single" w:sz="4" w:space="0" w:color="000000"/>
              <w:bottom w:val="single" w:sz="4" w:space="0" w:color="000000"/>
              <w:right w:val="single" w:sz="4" w:space="0" w:color="000000"/>
            </w:tcBorders>
          </w:tcPr>
          <w:p w14:paraId="354D3B58" w14:textId="77777777" w:rsidR="00CA1DE6" w:rsidRDefault="00CA1DE6" w:rsidP="00CA1DE6">
            <w:pPr>
              <w:spacing w:after="0" w:line="259" w:lineRule="auto"/>
              <w:ind w:left="0" w:right="55" w:firstLine="0"/>
              <w:jc w:val="center"/>
            </w:pPr>
            <w:r>
              <w:rPr>
                <w:sz w:val="22"/>
              </w:rPr>
              <w:t xml:space="preserve">1 </w:t>
            </w:r>
          </w:p>
        </w:tc>
      </w:tr>
      <w:tr w:rsidR="00CA1DE6" w14:paraId="1E63F86F"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34856ABC" w14:textId="77777777" w:rsidR="00CA1DE6" w:rsidRDefault="00CA1DE6" w:rsidP="00CA1DE6">
            <w:pPr>
              <w:spacing w:after="0" w:line="259" w:lineRule="auto"/>
              <w:ind w:left="0" w:firstLine="0"/>
              <w:jc w:val="left"/>
            </w:pPr>
            <w:r>
              <w:t>3</w:t>
            </w:r>
          </w:p>
        </w:tc>
        <w:tc>
          <w:tcPr>
            <w:tcW w:w="8365" w:type="dxa"/>
            <w:tcBorders>
              <w:top w:val="single" w:sz="4" w:space="0" w:color="000000"/>
              <w:left w:val="single" w:sz="4" w:space="0" w:color="000000"/>
              <w:bottom w:val="single" w:sz="4" w:space="0" w:color="000000"/>
              <w:right w:val="single" w:sz="4" w:space="0" w:color="000000"/>
            </w:tcBorders>
          </w:tcPr>
          <w:p w14:paraId="7D5C770D" w14:textId="77777777" w:rsidR="00CA1DE6" w:rsidRDefault="00CA1DE6" w:rsidP="00CA1DE6">
            <w:pPr>
              <w:spacing w:after="0" w:line="259" w:lineRule="auto"/>
              <w:ind w:left="0" w:firstLine="0"/>
              <w:jc w:val="left"/>
            </w:pPr>
            <w:r>
              <w:rPr>
                <w:sz w:val="22"/>
              </w:rPr>
              <w:t xml:space="preserve">Избирательные системы и избирательный процесс </w:t>
            </w:r>
          </w:p>
        </w:tc>
        <w:tc>
          <w:tcPr>
            <w:tcW w:w="1542" w:type="dxa"/>
            <w:tcBorders>
              <w:top w:val="single" w:sz="4" w:space="0" w:color="000000"/>
              <w:left w:val="single" w:sz="4" w:space="0" w:color="000000"/>
              <w:bottom w:val="single" w:sz="4" w:space="0" w:color="000000"/>
              <w:right w:val="single" w:sz="4" w:space="0" w:color="000000"/>
            </w:tcBorders>
          </w:tcPr>
          <w:p w14:paraId="5F5015DF" w14:textId="77777777" w:rsidR="00CA1DE6" w:rsidRDefault="00CA1DE6" w:rsidP="00CA1DE6">
            <w:pPr>
              <w:spacing w:after="0" w:line="259" w:lineRule="auto"/>
              <w:ind w:left="0" w:right="55" w:firstLine="0"/>
              <w:jc w:val="center"/>
            </w:pPr>
            <w:r>
              <w:t>1</w:t>
            </w:r>
          </w:p>
        </w:tc>
      </w:tr>
      <w:tr w:rsidR="00CA1DE6" w14:paraId="25712F0F"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7C3E8DCA" w14:textId="77777777" w:rsidR="00CA1DE6" w:rsidRDefault="00CA1DE6" w:rsidP="00CA1DE6">
            <w:pPr>
              <w:spacing w:after="0" w:line="259" w:lineRule="auto"/>
              <w:ind w:left="0" w:firstLine="0"/>
              <w:jc w:val="left"/>
            </w:pPr>
            <w:r>
              <w:t>4</w:t>
            </w:r>
          </w:p>
        </w:tc>
        <w:tc>
          <w:tcPr>
            <w:tcW w:w="8365" w:type="dxa"/>
            <w:tcBorders>
              <w:top w:val="single" w:sz="4" w:space="0" w:color="000000"/>
              <w:left w:val="single" w:sz="4" w:space="0" w:color="000000"/>
              <w:bottom w:val="single" w:sz="4" w:space="0" w:color="000000"/>
              <w:right w:val="single" w:sz="4" w:space="0" w:color="000000"/>
            </w:tcBorders>
          </w:tcPr>
          <w:p w14:paraId="06D28BED" w14:textId="77777777" w:rsidR="00CA1DE6" w:rsidRDefault="00CA1DE6" w:rsidP="00CA1DE6">
            <w:pPr>
              <w:spacing w:after="0" w:line="259" w:lineRule="auto"/>
              <w:ind w:left="0" w:firstLine="0"/>
              <w:jc w:val="left"/>
            </w:pPr>
            <w:r>
              <w:rPr>
                <w:sz w:val="22"/>
              </w:rPr>
              <w:t xml:space="preserve">Проверочная работа </w:t>
            </w:r>
          </w:p>
        </w:tc>
        <w:tc>
          <w:tcPr>
            <w:tcW w:w="1542" w:type="dxa"/>
            <w:tcBorders>
              <w:top w:val="single" w:sz="4" w:space="0" w:color="000000"/>
              <w:left w:val="single" w:sz="4" w:space="0" w:color="000000"/>
              <w:bottom w:val="single" w:sz="4" w:space="0" w:color="000000"/>
              <w:right w:val="single" w:sz="4" w:space="0" w:color="000000"/>
            </w:tcBorders>
          </w:tcPr>
          <w:p w14:paraId="564EBB38" w14:textId="77777777" w:rsidR="00CA1DE6" w:rsidRDefault="00CA1DE6" w:rsidP="00CA1DE6">
            <w:pPr>
              <w:spacing w:after="0" w:line="259" w:lineRule="auto"/>
              <w:ind w:left="0" w:right="55" w:firstLine="0"/>
              <w:jc w:val="center"/>
            </w:pPr>
            <w:r>
              <w:rPr>
                <w:sz w:val="22"/>
              </w:rPr>
              <w:t xml:space="preserve">1 </w:t>
            </w:r>
          </w:p>
        </w:tc>
      </w:tr>
      <w:tr w:rsidR="00CA1DE6" w14:paraId="05FD3A4D"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02271284" w14:textId="77777777" w:rsidR="00CA1DE6" w:rsidRDefault="00CA1DE6" w:rsidP="00CA1DE6">
            <w:pPr>
              <w:spacing w:after="0" w:line="259" w:lineRule="auto"/>
              <w:ind w:left="0" w:firstLine="0"/>
              <w:jc w:val="left"/>
            </w:pPr>
          </w:p>
        </w:tc>
        <w:tc>
          <w:tcPr>
            <w:tcW w:w="8365" w:type="dxa"/>
            <w:tcBorders>
              <w:top w:val="single" w:sz="4" w:space="0" w:color="000000"/>
              <w:left w:val="single" w:sz="4" w:space="0" w:color="000000"/>
              <w:bottom w:val="single" w:sz="4" w:space="0" w:color="000000"/>
              <w:right w:val="single" w:sz="4" w:space="0" w:color="000000"/>
            </w:tcBorders>
          </w:tcPr>
          <w:p w14:paraId="2FFE110B" w14:textId="77777777" w:rsidR="00CA1DE6" w:rsidRDefault="00CA1DE6" w:rsidP="00CA1DE6">
            <w:pPr>
              <w:spacing w:after="0" w:line="259" w:lineRule="auto"/>
              <w:ind w:left="0" w:firstLine="0"/>
              <w:jc w:val="left"/>
            </w:pPr>
            <w:r>
              <w:rPr>
                <w:b/>
                <w:sz w:val="22"/>
              </w:rPr>
              <w:t xml:space="preserve">Тема VI. Гражданское право. </w:t>
            </w:r>
          </w:p>
        </w:tc>
        <w:tc>
          <w:tcPr>
            <w:tcW w:w="1542" w:type="dxa"/>
            <w:tcBorders>
              <w:top w:val="single" w:sz="4" w:space="0" w:color="000000"/>
              <w:left w:val="single" w:sz="4" w:space="0" w:color="000000"/>
              <w:bottom w:val="single" w:sz="4" w:space="0" w:color="000000"/>
              <w:right w:val="single" w:sz="4" w:space="0" w:color="000000"/>
            </w:tcBorders>
          </w:tcPr>
          <w:p w14:paraId="40E0AA97" w14:textId="77777777" w:rsidR="00CA1DE6" w:rsidRDefault="00CA1DE6" w:rsidP="00CA1DE6">
            <w:pPr>
              <w:spacing w:after="0" w:line="259" w:lineRule="auto"/>
              <w:ind w:left="0" w:right="53" w:firstLine="0"/>
              <w:jc w:val="center"/>
            </w:pPr>
            <w:r>
              <w:rPr>
                <w:b/>
                <w:sz w:val="22"/>
              </w:rPr>
              <w:t xml:space="preserve">7 ч </w:t>
            </w:r>
          </w:p>
        </w:tc>
      </w:tr>
      <w:tr w:rsidR="00CA1DE6" w14:paraId="32A38E36"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5EB24E79" w14:textId="77777777" w:rsidR="00CA1DE6" w:rsidRDefault="00CA1DE6" w:rsidP="00CA1DE6">
            <w:pPr>
              <w:spacing w:after="0" w:line="259" w:lineRule="auto"/>
              <w:ind w:left="0" w:firstLine="0"/>
              <w:jc w:val="left"/>
            </w:pPr>
            <w:r>
              <w:t>5</w:t>
            </w:r>
          </w:p>
        </w:tc>
        <w:tc>
          <w:tcPr>
            <w:tcW w:w="8365" w:type="dxa"/>
            <w:tcBorders>
              <w:top w:val="single" w:sz="4" w:space="0" w:color="000000"/>
              <w:left w:val="single" w:sz="4" w:space="0" w:color="000000"/>
              <w:bottom w:val="single" w:sz="4" w:space="0" w:color="000000"/>
              <w:right w:val="single" w:sz="4" w:space="0" w:color="000000"/>
            </w:tcBorders>
          </w:tcPr>
          <w:p w14:paraId="79796221" w14:textId="77777777" w:rsidR="00CA1DE6" w:rsidRDefault="00CA1DE6" w:rsidP="00CA1DE6">
            <w:pPr>
              <w:spacing w:after="0" w:line="259" w:lineRule="auto"/>
              <w:ind w:left="0" w:firstLine="0"/>
              <w:jc w:val="left"/>
            </w:pPr>
            <w:r>
              <w:rPr>
                <w:sz w:val="22"/>
              </w:rPr>
              <w:t xml:space="preserve">Понятие и источники гражданского права </w:t>
            </w:r>
          </w:p>
        </w:tc>
        <w:tc>
          <w:tcPr>
            <w:tcW w:w="1542" w:type="dxa"/>
            <w:tcBorders>
              <w:top w:val="single" w:sz="4" w:space="0" w:color="000000"/>
              <w:left w:val="single" w:sz="4" w:space="0" w:color="000000"/>
              <w:bottom w:val="single" w:sz="4" w:space="0" w:color="000000"/>
              <w:right w:val="single" w:sz="4" w:space="0" w:color="000000"/>
            </w:tcBorders>
          </w:tcPr>
          <w:p w14:paraId="40B67497" w14:textId="77777777" w:rsidR="00CA1DE6" w:rsidRDefault="00CA1DE6" w:rsidP="00CA1DE6">
            <w:pPr>
              <w:spacing w:after="0" w:line="259" w:lineRule="auto"/>
              <w:ind w:left="0" w:right="55" w:firstLine="0"/>
              <w:jc w:val="center"/>
            </w:pPr>
            <w:r>
              <w:t>1</w:t>
            </w:r>
          </w:p>
        </w:tc>
      </w:tr>
      <w:tr w:rsidR="00CA1DE6" w14:paraId="79C966D6"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479380CA" w14:textId="77777777" w:rsidR="00CA1DE6" w:rsidRDefault="00CA1DE6" w:rsidP="00CA1DE6">
            <w:pPr>
              <w:spacing w:after="0" w:line="259" w:lineRule="auto"/>
              <w:ind w:left="0" w:firstLine="0"/>
              <w:jc w:val="left"/>
            </w:pPr>
            <w:r>
              <w:t>6</w:t>
            </w:r>
          </w:p>
        </w:tc>
        <w:tc>
          <w:tcPr>
            <w:tcW w:w="8365" w:type="dxa"/>
            <w:tcBorders>
              <w:top w:val="single" w:sz="4" w:space="0" w:color="000000"/>
              <w:left w:val="single" w:sz="4" w:space="0" w:color="000000"/>
              <w:bottom w:val="single" w:sz="4" w:space="0" w:color="000000"/>
              <w:right w:val="single" w:sz="4" w:space="0" w:color="000000"/>
            </w:tcBorders>
          </w:tcPr>
          <w:p w14:paraId="00C090B1" w14:textId="77777777" w:rsidR="00CA1DE6" w:rsidRDefault="00CA1DE6" w:rsidP="00CA1DE6">
            <w:pPr>
              <w:spacing w:after="0" w:line="259" w:lineRule="auto"/>
              <w:ind w:left="0" w:firstLine="0"/>
              <w:jc w:val="left"/>
            </w:pPr>
            <w:r>
              <w:rPr>
                <w:sz w:val="22"/>
              </w:rPr>
              <w:t xml:space="preserve">Гражданская правоспособность и дееспособность </w:t>
            </w:r>
          </w:p>
        </w:tc>
        <w:tc>
          <w:tcPr>
            <w:tcW w:w="1542" w:type="dxa"/>
            <w:tcBorders>
              <w:top w:val="single" w:sz="4" w:space="0" w:color="000000"/>
              <w:left w:val="single" w:sz="4" w:space="0" w:color="000000"/>
              <w:bottom w:val="single" w:sz="4" w:space="0" w:color="000000"/>
              <w:right w:val="single" w:sz="4" w:space="0" w:color="000000"/>
            </w:tcBorders>
          </w:tcPr>
          <w:p w14:paraId="767B7877" w14:textId="77777777" w:rsidR="00CA1DE6" w:rsidRDefault="00CA1DE6" w:rsidP="00CA1DE6">
            <w:pPr>
              <w:spacing w:after="0" w:line="259" w:lineRule="auto"/>
              <w:ind w:left="0" w:right="55" w:firstLine="0"/>
              <w:jc w:val="center"/>
            </w:pPr>
            <w:r>
              <w:rPr>
                <w:sz w:val="22"/>
              </w:rPr>
              <w:t xml:space="preserve">1 </w:t>
            </w:r>
          </w:p>
        </w:tc>
      </w:tr>
      <w:tr w:rsidR="00CA1DE6" w14:paraId="0C5F402C"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3E7B23FE" w14:textId="77777777" w:rsidR="00CA1DE6" w:rsidRDefault="00CA1DE6" w:rsidP="00CA1DE6">
            <w:pPr>
              <w:spacing w:after="0" w:line="259" w:lineRule="auto"/>
              <w:ind w:left="0" w:firstLine="0"/>
              <w:jc w:val="left"/>
            </w:pPr>
            <w:r>
              <w:t>7</w:t>
            </w:r>
          </w:p>
        </w:tc>
        <w:tc>
          <w:tcPr>
            <w:tcW w:w="8365" w:type="dxa"/>
            <w:tcBorders>
              <w:top w:val="single" w:sz="4" w:space="0" w:color="000000"/>
              <w:left w:val="single" w:sz="4" w:space="0" w:color="000000"/>
              <w:bottom w:val="single" w:sz="4" w:space="0" w:color="000000"/>
              <w:right w:val="single" w:sz="4" w:space="0" w:color="000000"/>
            </w:tcBorders>
          </w:tcPr>
          <w:p w14:paraId="152091AE" w14:textId="77777777" w:rsidR="00CA1DE6" w:rsidRDefault="00CA1DE6" w:rsidP="00CA1DE6">
            <w:pPr>
              <w:spacing w:after="0" w:line="259" w:lineRule="auto"/>
              <w:ind w:left="0" w:firstLine="0"/>
              <w:jc w:val="left"/>
            </w:pPr>
            <w:r>
              <w:rPr>
                <w:sz w:val="22"/>
              </w:rPr>
              <w:t xml:space="preserve">Предпринимательство. Юридические лица. Формы предприятий </w:t>
            </w:r>
          </w:p>
        </w:tc>
        <w:tc>
          <w:tcPr>
            <w:tcW w:w="1542" w:type="dxa"/>
            <w:tcBorders>
              <w:top w:val="single" w:sz="4" w:space="0" w:color="000000"/>
              <w:left w:val="single" w:sz="4" w:space="0" w:color="000000"/>
              <w:bottom w:val="single" w:sz="4" w:space="0" w:color="000000"/>
              <w:right w:val="single" w:sz="4" w:space="0" w:color="000000"/>
            </w:tcBorders>
          </w:tcPr>
          <w:p w14:paraId="1D8181DA" w14:textId="77777777" w:rsidR="00CA1DE6" w:rsidRDefault="00CA1DE6" w:rsidP="00CA1DE6">
            <w:pPr>
              <w:spacing w:after="0" w:line="259" w:lineRule="auto"/>
              <w:ind w:left="0" w:right="55" w:firstLine="0"/>
              <w:jc w:val="center"/>
            </w:pPr>
            <w:r>
              <w:t>1</w:t>
            </w:r>
          </w:p>
        </w:tc>
      </w:tr>
      <w:tr w:rsidR="00CA1DE6" w14:paraId="0448B443"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3D2D7F66" w14:textId="77777777" w:rsidR="00CA1DE6" w:rsidRDefault="00CA1DE6" w:rsidP="00CA1DE6">
            <w:pPr>
              <w:spacing w:after="0" w:line="259" w:lineRule="auto"/>
              <w:ind w:left="0" w:firstLine="0"/>
              <w:jc w:val="left"/>
            </w:pPr>
            <w:r>
              <w:rPr>
                <w:sz w:val="22"/>
              </w:rPr>
              <w:t xml:space="preserve"> 8</w:t>
            </w:r>
          </w:p>
        </w:tc>
        <w:tc>
          <w:tcPr>
            <w:tcW w:w="8365" w:type="dxa"/>
            <w:tcBorders>
              <w:top w:val="single" w:sz="4" w:space="0" w:color="000000"/>
              <w:left w:val="single" w:sz="4" w:space="0" w:color="000000"/>
              <w:bottom w:val="single" w:sz="4" w:space="0" w:color="000000"/>
              <w:right w:val="single" w:sz="4" w:space="0" w:color="000000"/>
            </w:tcBorders>
          </w:tcPr>
          <w:p w14:paraId="157D345D" w14:textId="77777777" w:rsidR="00CA1DE6" w:rsidRDefault="00CA1DE6" w:rsidP="00CA1DE6">
            <w:pPr>
              <w:spacing w:after="0" w:line="259" w:lineRule="auto"/>
              <w:ind w:left="0" w:firstLine="0"/>
              <w:jc w:val="left"/>
            </w:pPr>
            <w:r>
              <w:rPr>
                <w:sz w:val="22"/>
              </w:rPr>
              <w:t xml:space="preserve">Право собственности </w:t>
            </w:r>
          </w:p>
        </w:tc>
        <w:tc>
          <w:tcPr>
            <w:tcW w:w="1542" w:type="dxa"/>
            <w:tcBorders>
              <w:top w:val="single" w:sz="4" w:space="0" w:color="000000"/>
              <w:left w:val="single" w:sz="4" w:space="0" w:color="000000"/>
              <w:bottom w:val="single" w:sz="4" w:space="0" w:color="000000"/>
              <w:right w:val="single" w:sz="4" w:space="0" w:color="000000"/>
            </w:tcBorders>
          </w:tcPr>
          <w:p w14:paraId="7F4E921F" w14:textId="77777777" w:rsidR="00CA1DE6" w:rsidRDefault="00CA1DE6" w:rsidP="00CA1DE6">
            <w:pPr>
              <w:spacing w:after="0" w:line="259" w:lineRule="auto"/>
              <w:ind w:left="0" w:right="55" w:firstLine="0"/>
              <w:jc w:val="center"/>
            </w:pPr>
            <w:r>
              <w:t>1</w:t>
            </w:r>
          </w:p>
        </w:tc>
      </w:tr>
      <w:tr w:rsidR="00CA1DE6" w14:paraId="5C2C5769"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743831B3" w14:textId="77777777" w:rsidR="00CA1DE6" w:rsidRDefault="00CA1DE6" w:rsidP="00CA1DE6">
            <w:pPr>
              <w:spacing w:after="0" w:line="259" w:lineRule="auto"/>
              <w:ind w:left="0" w:firstLine="0"/>
              <w:jc w:val="left"/>
            </w:pPr>
            <w:r>
              <w:rPr>
                <w:sz w:val="22"/>
              </w:rPr>
              <w:t xml:space="preserve"> 9</w:t>
            </w:r>
          </w:p>
        </w:tc>
        <w:tc>
          <w:tcPr>
            <w:tcW w:w="8365" w:type="dxa"/>
            <w:tcBorders>
              <w:top w:val="single" w:sz="4" w:space="0" w:color="000000"/>
              <w:left w:val="single" w:sz="4" w:space="0" w:color="000000"/>
              <w:bottom w:val="single" w:sz="4" w:space="0" w:color="000000"/>
              <w:right w:val="single" w:sz="4" w:space="0" w:color="000000"/>
            </w:tcBorders>
          </w:tcPr>
          <w:p w14:paraId="2AD7852F" w14:textId="77777777" w:rsidR="00CA1DE6" w:rsidRDefault="00CA1DE6" w:rsidP="00CA1DE6">
            <w:pPr>
              <w:spacing w:after="0" w:line="259" w:lineRule="auto"/>
              <w:ind w:left="0" w:firstLine="0"/>
              <w:jc w:val="left"/>
            </w:pPr>
            <w:r>
              <w:rPr>
                <w:sz w:val="22"/>
              </w:rPr>
              <w:t xml:space="preserve">Наследование. Страхование </w:t>
            </w:r>
          </w:p>
        </w:tc>
        <w:tc>
          <w:tcPr>
            <w:tcW w:w="1542" w:type="dxa"/>
            <w:tcBorders>
              <w:top w:val="single" w:sz="4" w:space="0" w:color="000000"/>
              <w:left w:val="single" w:sz="4" w:space="0" w:color="000000"/>
              <w:bottom w:val="single" w:sz="4" w:space="0" w:color="000000"/>
              <w:right w:val="single" w:sz="4" w:space="0" w:color="000000"/>
            </w:tcBorders>
          </w:tcPr>
          <w:p w14:paraId="291D17F2" w14:textId="77777777" w:rsidR="00CA1DE6" w:rsidRDefault="00CA1DE6" w:rsidP="00CA1DE6">
            <w:pPr>
              <w:spacing w:after="0" w:line="259" w:lineRule="auto"/>
              <w:ind w:left="0" w:right="55" w:firstLine="0"/>
              <w:jc w:val="center"/>
            </w:pPr>
            <w:r>
              <w:t>1</w:t>
            </w:r>
          </w:p>
        </w:tc>
      </w:tr>
      <w:tr w:rsidR="00CA1DE6" w14:paraId="50422C0F"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2C222F56" w14:textId="77777777" w:rsidR="00CA1DE6" w:rsidRDefault="00CA1DE6" w:rsidP="00CA1DE6">
            <w:pPr>
              <w:spacing w:after="0" w:line="259" w:lineRule="auto"/>
              <w:ind w:left="0" w:firstLine="0"/>
              <w:jc w:val="left"/>
            </w:pPr>
            <w:r>
              <w:t>10</w:t>
            </w:r>
          </w:p>
        </w:tc>
        <w:tc>
          <w:tcPr>
            <w:tcW w:w="8365" w:type="dxa"/>
            <w:tcBorders>
              <w:top w:val="single" w:sz="4" w:space="0" w:color="000000"/>
              <w:left w:val="single" w:sz="4" w:space="0" w:color="000000"/>
              <w:bottom w:val="single" w:sz="4" w:space="0" w:color="000000"/>
              <w:right w:val="single" w:sz="4" w:space="0" w:color="000000"/>
            </w:tcBorders>
          </w:tcPr>
          <w:p w14:paraId="367EC811" w14:textId="77777777" w:rsidR="00CA1DE6" w:rsidRDefault="00CA1DE6" w:rsidP="00CA1DE6">
            <w:pPr>
              <w:spacing w:after="0" w:line="259" w:lineRule="auto"/>
              <w:ind w:left="0" w:firstLine="0"/>
              <w:jc w:val="left"/>
            </w:pPr>
            <w:r>
              <w:rPr>
                <w:sz w:val="22"/>
              </w:rPr>
              <w:t xml:space="preserve">Обязательственное право. </w:t>
            </w:r>
          </w:p>
        </w:tc>
        <w:tc>
          <w:tcPr>
            <w:tcW w:w="1542" w:type="dxa"/>
            <w:tcBorders>
              <w:top w:val="single" w:sz="4" w:space="0" w:color="000000"/>
              <w:left w:val="single" w:sz="4" w:space="0" w:color="000000"/>
              <w:bottom w:val="single" w:sz="4" w:space="0" w:color="000000"/>
              <w:right w:val="single" w:sz="4" w:space="0" w:color="000000"/>
            </w:tcBorders>
          </w:tcPr>
          <w:p w14:paraId="38CDF524" w14:textId="77777777" w:rsidR="00CA1DE6" w:rsidRDefault="00CA1DE6" w:rsidP="00CA1DE6">
            <w:pPr>
              <w:spacing w:after="0" w:line="259" w:lineRule="auto"/>
              <w:ind w:left="0" w:right="55" w:firstLine="0"/>
              <w:jc w:val="center"/>
            </w:pPr>
            <w:r>
              <w:t>1</w:t>
            </w:r>
          </w:p>
        </w:tc>
      </w:tr>
      <w:tr w:rsidR="00CA1DE6" w14:paraId="6C8319C4" w14:textId="77777777" w:rsidTr="00CA1DE6">
        <w:trPr>
          <w:trHeight w:val="516"/>
        </w:trPr>
        <w:tc>
          <w:tcPr>
            <w:tcW w:w="839" w:type="dxa"/>
            <w:tcBorders>
              <w:top w:val="single" w:sz="4" w:space="0" w:color="000000"/>
              <w:left w:val="single" w:sz="4" w:space="0" w:color="000000"/>
              <w:bottom w:val="single" w:sz="4" w:space="0" w:color="000000"/>
              <w:right w:val="single" w:sz="4" w:space="0" w:color="000000"/>
            </w:tcBorders>
          </w:tcPr>
          <w:p w14:paraId="15A12E51" w14:textId="77777777" w:rsidR="00CA1DE6" w:rsidRDefault="00CA1DE6" w:rsidP="00CA1DE6">
            <w:pPr>
              <w:spacing w:after="0" w:line="259" w:lineRule="auto"/>
              <w:ind w:left="0" w:firstLine="0"/>
              <w:jc w:val="left"/>
            </w:pPr>
            <w:r>
              <w:rPr>
                <w:sz w:val="22"/>
              </w:rPr>
              <w:t xml:space="preserve"> 11</w:t>
            </w:r>
          </w:p>
        </w:tc>
        <w:tc>
          <w:tcPr>
            <w:tcW w:w="8365" w:type="dxa"/>
            <w:tcBorders>
              <w:top w:val="single" w:sz="4" w:space="0" w:color="000000"/>
              <w:left w:val="single" w:sz="4" w:space="0" w:color="000000"/>
              <w:bottom w:val="single" w:sz="4" w:space="0" w:color="000000"/>
              <w:right w:val="single" w:sz="4" w:space="0" w:color="000000"/>
            </w:tcBorders>
          </w:tcPr>
          <w:p w14:paraId="637A9E5C" w14:textId="77777777" w:rsidR="00CA1DE6" w:rsidRDefault="00CA1DE6" w:rsidP="00CA1DE6">
            <w:pPr>
              <w:spacing w:after="0" w:line="259" w:lineRule="auto"/>
              <w:ind w:left="0" w:right="32" w:firstLine="0"/>
              <w:jc w:val="left"/>
            </w:pPr>
            <w:r>
              <w:rPr>
                <w:sz w:val="22"/>
              </w:rPr>
              <w:t xml:space="preserve">Защита материальных и нематериальных прав. Причинение и возмещение вреда. </w:t>
            </w:r>
          </w:p>
        </w:tc>
        <w:tc>
          <w:tcPr>
            <w:tcW w:w="1542" w:type="dxa"/>
            <w:tcBorders>
              <w:top w:val="single" w:sz="4" w:space="0" w:color="000000"/>
              <w:left w:val="single" w:sz="4" w:space="0" w:color="000000"/>
              <w:bottom w:val="single" w:sz="4" w:space="0" w:color="000000"/>
              <w:right w:val="single" w:sz="4" w:space="0" w:color="000000"/>
            </w:tcBorders>
          </w:tcPr>
          <w:p w14:paraId="721A0D74" w14:textId="77777777" w:rsidR="00CA1DE6" w:rsidRDefault="00CA1DE6" w:rsidP="00CA1DE6">
            <w:pPr>
              <w:spacing w:after="0" w:line="259" w:lineRule="auto"/>
              <w:ind w:left="0" w:right="55" w:firstLine="0"/>
              <w:jc w:val="center"/>
            </w:pPr>
            <w:r>
              <w:t>1</w:t>
            </w:r>
          </w:p>
        </w:tc>
      </w:tr>
      <w:tr w:rsidR="00CA1DE6" w14:paraId="1711D146"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7C807381" w14:textId="77777777" w:rsidR="00CA1DE6" w:rsidRDefault="00CA1DE6" w:rsidP="00CA1DE6">
            <w:pPr>
              <w:spacing w:after="0" w:line="259" w:lineRule="auto"/>
              <w:ind w:left="0" w:firstLine="0"/>
              <w:jc w:val="left"/>
            </w:pPr>
            <w:r>
              <w:t>12</w:t>
            </w:r>
          </w:p>
        </w:tc>
        <w:tc>
          <w:tcPr>
            <w:tcW w:w="8365" w:type="dxa"/>
            <w:tcBorders>
              <w:top w:val="single" w:sz="4" w:space="0" w:color="000000"/>
              <w:left w:val="single" w:sz="4" w:space="0" w:color="000000"/>
              <w:bottom w:val="single" w:sz="4" w:space="0" w:color="000000"/>
              <w:right w:val="single" w:sz="4" w:space="0" w:color="000000"/>
            </w:tcBorders>
          </w:tcPr>
          <w:p w14:paraId="66DC0D14" w14:textId="77777777" w:rsidR="00CA1DE6" w:rsidRDefault="00CA1DE6" w:rsidP="00CA1DE6">
            <w:pPr>
              <w:spacing w:after="0" w:line="259" w:lineRule="auto"/>
              <w:ind w:left="0" w:firstLine="0"/>
              <w:jc w:val="left"/>
            </w:pPr>
            <w:r>
              <w:rPr>
                <w:sz w:val="22"/>
              </w:rPr>
              <w:t xml:space="preserve">Тематическая работа Гражданское право». </w:t>
            </w:r>
          </w:p>
        </w:tc>
        <w:tc>
          <w:tcPr>
            <w:tcW w:w="1542" w:type="dxa"/>
            <w:vMerge w:val="restart"/>
            <w:tcBorders>
              <w:top w:val="single" w:sz="4" w:space="0" w:color="000000"/>
              <w:left w:val="single" w:sz="4" w:space="0" w:color="000000"/>
              <w:bottom w:val="single" w:sz="4" w:space="0" w:color="000000"/>
              <w:right w:val="single" w:sz="4" w:space="0" w:color="000000"/>
            </w:tcBorders>
          </w:tcPr>
          <w:p w14:paraId="22EEA3CA" w14:textId="77777777" w:rsidR="00CA1DE6" w:rsidRDefault="00CA1DE6" w:rsidP="00CA1DE6">
            <w:pPr>
              <w:spacing w:after="33" w:line="259" w:lineRule="auto"/>
              <w:ind w:left="0" w:right="55" w:firstLine="0"/>
              <w:jc w:val="center"/>
            </w:pPr>
            <w:r>
              <w:rPr>
                <w:sz w:val="22"/>
              </w:rPr>
              <w:t xml:space="preserve">1 </w:t>
            </w:r>
          </w:p>
          <w:p w14:paraId="380E48F6" w14:textId="77777777" w:rsidR="00CA1DE6" w:rsidRDefault="00CA1DE6" w:rsidP="00CA1DE6">
            <w:pPr>
              <w:spacing w:after="0" w:line="259" w:lineRule="auto"/>
              <w:ind w:left="0" w:right="53" w:firstLine="0"/>
              <w:jc w:val="center"/>
            </w:pPr>
            <w:r>
              <w:rPr>
                <w:b/>
                <w:sz w:val="22"/>
              </w:rPr>
              <w:t xml:space="preserve">4 ч </w:t>
            </w:r>
          </w:p>
        </w:tc>
      </w:tr>
      <w:tr w:rsidR="00CA1DE6" w14:paraId="4EFD6155"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21961DFC" w14:textId="77777777" w:rsidR="00CA1DE6" w:rsidRDefault="00CA1DE6" w:rsidP="00CA1DE6">
            <w:pPr>
              <w:spacing w:after="0" w:line="259" w:lineRule="auto"/>
              <w:ind w:left="0" w:firstLine="0"/>
              <w:jc w:val="left"/>
            </w:pPr>
            <w:r>
              <w:rPr>
                <w:sz w:val="22"/>
              </w:rPr>
              <w:t xml:space="preserve"> </w:t>
            </w:r>
          </w:p>
        </w:tc>
        <w:tc>
          <w:tcPr>
            <w:tcW w:w="8365" w:type="dxa"/>
            <w:tcBorders>
              <w:top w:val="single" w:sz="4" w:space="0" w:color="000000"/>
              <w:left w:val="single" w:sz="4" w:space="0" w:color="000000"/>
              <w:bottom w:val="single" w:sz="4" w:space="0" w:color="000000"/>
              <w:right w:val="single" w:sz="4" w:space="0" w:color="000000"/>
            </w:tcBorders>
          </w:tcPr>
          <w:p w14:paraId="1708FED4" w14:textId="77777777" w:rsidR="00CA1DE6" w:rsidRDefault="00CA1DE6" w:rsidP="00CA1DE6">
            <w:pPr>
              <w:spacing w:after="0" w:line="259" w:lineRule="auto"/>
              <w:ind w:left="0" w:firstLine="0"/>
              <w:jc w:val="left"/>
            </w:pPr>
            <w:r>
              <w:rPr>
                <w:b/>
                <w:sz w:val="22"/>
              </w:rPr>
              <w:t xml:space="preserve">Тема VII. Налоговое право </w:t>
            </w:r>
          </w:p>
        </w:tc>
        <w:tc>
          <w:tcPr>
            <w:tcW w:w="1542" w:type="dxa"/>
            <w:vMerge/>
            <w:tcBorders>
              <w:top w:val="nil"/>
              <w:left w:val="single" w:sz="4" w:space="0" w:color="000000"/>
              <w:bottom w:val="single" w:sz="4" w:space="0" w:color="000000"/>
              <w:right w:val="single" w:sz="4" w:space="0" w:color="000000"/>
            </w:tcBorders>
          </w:tcPr>
          <w:p w14:paraId="4F24B9EC" w14:textId="77777777" w:rsidR="00CA1DE6" w:rsidRDefault="00CA1DE6" w:rsidP="00CA1DE6">
            <w:pPr>
              <w:spacing w:after="160" w:line="259" w:lineRule="auto"/>
              <w:ind w:left="0" w:firstLine="0"/>
              <w:jc w:val="left"/>
            </w:pPr>
          </w:p>
        </w:tc>
      </w:tr>
      <w:tr w:rsidR="00CA1DE6" w14:paraId="558AE65C"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698BE879" w14:textId="77777777" w:rsidR="00CA1DE6" w:rsidRDefault="00CA1DE6" w:rsidP="00CA1DE6">
            <w:pPr>
              <w:spacing w:after="0" w:line="259" w:lineRule="auto"/>
              <w:ind w:left="0" w:firstLine="0"/>
              <w:jc w:val="left"/>
            </w:pPr>
            <w:r>
              <w:t>13</w:t>
            </w:r>
          </w:p>
        </w:tc>
        <w:tc>
          <w:tcPr>
            <w:tcW w:w="8365" w:type="dxa"/>
            <w:tcBorders>
              <w:top w:val="single" w:sz="4" w:space="0" w:color="000000"/>
              <w:left w:val="single" w:sz="4" w:space="0" w:color="000000"/>
              <w:bottom w:val="single" w:sz="4" w:space="0" w:color="000000"/>
              <w:right w:val="single" w:sz="4" w:space="0" w:color="000000"/>
            </w:tcBorders>
          </w:tcPr>
          <w:p w14:paraId="376247B1" w14:textId="77777777" w:rsidR="00CA1DE6" w:rsidRDefault="00CA1DE6" w:rsidP="00CA1DE6">
            <w:pPr>
              <w:spacing w:after="0" w:line="259" w:lineRule="auto"/>
              <w:ind w:left="0" w:firstLine="0"/>
              <w:jc w:val="left"/>
            </w:pPr>
            <w:r>
              <w:rPr>
                <w:sz w:val="22"/>
              </w:rPr>
              <w:t xml:space="preserve">Налоговое право. Налоговые органы. Аудит </w:t>
            </w:r>
          </w:p>
        </w:tc>
        <w:tc>
          <w:tcPr>
            <w:tcW w:w="1542" w:type="dxa"/>
            <w:tcBorders>
              <w:top w:val="single" w:sz="4" w:space="0" w:color="000000"/>
              <w:left w:val="single" w:sz="4" w:space="0" w:color="000000"/>
              <w:bottom w:val="single" w:sz="4" w:space="0" w:color="000000"/>
              <w:right w:val="single" w:sz="4" w:space="0" w:color="000000"/>
            </w:tcBorders>
          </w:tcPr>
          <w:p w14:paraId="5065340E" w14:textId="77777777" w:rsidR="00CA1DE6" w:rsidRDefault="00CA1DE6" w:rsidP="00CA1DE6">
            <w:pPr>
              <w:spacing w:after="0" w:line="259" w:lineRule="auto"/>
              <w:ind w:left="0" w:right="55" w:firstLine="0"/>
              <w:jc w:val="center"/>
            </w:pPr>
            <w:r>
              <w:t>1</w:t>
            </w:r>
          </w:p>
        </w:tc>
      </w:tr>
      <w:tr w:rsidR="00CA1DE6" w14:paraId="34B46F33"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4CB43921" w14:textId="77777777" w:rsidR="00CA1DE6" w:rsidRDefault="00CA1DE6" w:rsidP="00CA1DE6">
            <w:pPr>
              <w:spacing w:after="0" w:line="259" w:lineRule="auto"/>
              <w:ind w:left="0" w:firstLine="0"/>
              <w:jc w:val="left"/>
            </w:pPr>
            <w:r>
              <w:t>14</w:t>
            </w:r>
          </w:p>
        </w:tc>
        <w:tc>
          <w:tcPr>
            <w:tcW w:w="8365" w:type="dxa"/>
            <w:tcBorders>
              <w:top w:val="single" w:sz="4" w:space="0" w:color="000000"/>
              <w:left w:val="single" w:sz="4" w:space="0" w:color="000000"/>
              <w:bottom w:val="single" w:sz="4" w:space="0" w:color="000000"/>
              <w:right w:val="single" w:sz="4" w:space="0" w:color="000000"/>
            </w:tcBorders>
          </w:tcPr>
          <w:p w14:paraId="39007B6F" w14:textId="77777777" w:rsidR="00CA1DE6" w:rsidRDefault="00CA1DE6" w:rsidP="00CA1DE6">
            <w:pPr>
              <w:spacing w:after="0" w:line="259" w:lineRule="auto"/>
              <w:ind w:left="0" w:firstLine="0"/>
              <w:jc w:val="left"/>
            </w:pPr>
            <w:r>
              <w:rPr>
                <w:sz w:val="22"/>
              </w:rPr>
              <w:t xml:space="preserve">Виды налогов </w:t>
            </w:r>
          </w:p>
        </w:tc>
        <w:tc>
          <w:tcPr>
            <w:tcW w:w="1542" w:type="dxa"/>
            <w:tcBorders>
              <w:top w:val="single" w:sz="4" w:space="0" w:color="000000"/>
              <w:left w:val="single" w:sz="4" w:space="0" w:color="000000"/>
              <w:bottom w:val="single" w:sz="4" w:space="0" w:color="000000"/>
              <w:right w:val="single" w:sz="4" w:space="0" w:color="000000"/>
            </w:tcBorders>
          </w:tcPr>
          <w:p w14:paraId="628C1FFF" w14:textId="77777777" w:rsidR="00CA1DE6" w:rsidRDefault="00CA1DE6" w:rsidP="00CA1DE6">
            <w:pPr>
              <w:spacing w:after="0" w:line="259" w:lineRule="auto"/>
              <w:ind w:left="0" w:right="55" w:firstLine="0"/>
              <w:jc w:val="center"/>
            </w:pPr>
            <w:r>
              <w:rPr>
                <w:sz w:val="22"/>
              </w:rPr>
              <w:t xml:space="preserve">1 </w:t>
            </w:r>
          </w:p>
        </w:tc>
      </w:tr>
      <w:tr w:rsidR="00CA1DE6" w14:paraId="65D9D1D3"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091AD125" w14:textId="77777777" w:rsidR="00CA1DE6" w:rsidRDefault="00CA1DE6" w:rsidP="00CA1DE6">
            <w:pPr>
              <w:spacing w:after="0" w:line="259" w:lineRule="auto"/>
              <w:ind w:left="0" w:firstLine="0"/>
              <w:jc w:val="left"/>
            </w:pPr>
            <w:r>
              <w:t>15</w:t>
            </w:r>
          </w:p>
        </w:tc>
        <w:tc>
          <w:tcPr>
            <w:tcW w:w="8365" w:type="dxa"/>
            <w:tcBorders>
              <w:top w:val="single" w:sz="4" w:space="0" w:color="000000"/>
              <w:left w:val="single" w:sz="4" w:space="0" w:color="000000"/>
              <w:bottom w:val="single" w:sz="4" w:space="0" w:color="000000"/>
              <w:right w:val="single" w:sz="4" w:space="0" w:color="000000"/>
            </w:tcBorders>
          </w:tcPr>
          <w:p w14:paraId="64D63535" w14:textId="77777777" w:rsidR="00CA1DE6" w:rsidRDefault="00CA1DE6" w:rsidP="00CA1DE6">
            <w:pPr>
              <w:spacing w:after="0" w:line="259" w:lineRule="auto"/>
              <w:ind w:left="0" w:firstLine="0"/>
              <w:jc w:val="left"/>
            </w:pPr>
            <w:r>
              <w:rPr>
                <w:sz w:val="22"/>
              </w:rPr>
              <w:t xml:space="preserve">Налогообложение юридических лиц. Налоги с физических  лиц </w:t>
            </w:r>
          </w:p>
        </w:tc>
        <w:tc>
          <w:tcPr>
            <w:tcW w:w="1542" w:type="dxa"/>
            <w:tcBorders>
              <w:top w:val="single" w:sz="4" w:space="0" w:color="000000"/>
              <w:left w:val="single" w:sz="4" w:space="0" w:color="000000"/>
              <w:bottom w:val="single" w:sz="4" w:space="0" w:color="000000"/>
              <w:right w:val="single" w:sz="4" w:space="0" w:color="000000"/>
            </w:tcBorders>
          </w:tcPr>
          <w:p w14:paraId="08C41803" w14:textId="77777777" w:rsidR="00CA1DE6" w:rsidRDefault="00CA1DE6" w:rsidP="00CA1DE6">
            <w:pPr>
              <w:spacing w:after="0" w:line="259" w:lineRule="auto"/>
              <w:ind w:left="0" w:right="55" w:firstLine="0"/>
              <w:jc w:val="center"/>
            </w:pPr>
            <w:r>
              <w:rPr>
                <w:sz w:val="22"/>
              </w:rPr>
              <w:t xml:space="preserve">1 </w:t>
            </w:r>
          </w:p>
        </w:tc>
      </w:tr>
      <w:tr w:rsidR="00CA1DE6" w14:paraId="3B933538"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70538855" w14:textId="77777777" w:rsidR="00CA1DE6" w:rsidRDefault="00CA1DE6" w:rsidP="00CA1DE6">
            <w:pPr>
              <w:spacing w:after="0" w:line="259" w:lineRule="auto"/>
              <w:ind w:left="0" w:firstLine="0"/>
              <w:jc w:val="left"/>
            </w:pPr>
            <w:r>
              <w:t>16</w:t>
            </w:r>
          </w:p>
        </w:tc>
        <w:tc>
          <w:tcPr>
            <w:tcW w:w="8365" w:type="dxa"/>
            <w:tcBorders>
              <w:top w:val="single" w:sz="4" w:space="0" w:color="000000"/>
              <w:left w:val="single" w:sz="4" w:space="0" w:color="000000"/>
              <w:bottom w:val="single" w:sz="4" w:space="0" w:color="000000"/>
              <w:right w:val="single" w:sz="4" w:space="0" w:color="000000"/>
            </w:tcBorders>
          </w:tcPr>
          <w:p w14:paraId="4FA2084F" w14:textId="77777777" w:rsidR="00CA1DE6" w:rsidRDefault="00CA1DE6" w:rsidP="00CA1DE6">
            <w:pPr>
              <w:spacing w:after="0" w:line="259" w:lineRule="auto"/>
              <w:ind w:left="0" w:firstLine="0"/>
              <w:jc w:val="left"/>
            </w:pPr>
            <w:r>
              <w:rPr>
                <w:sz w:val="22"/>
              </w:rPr>
              <w:t xml:space="preserve">Ответственность за уклонение от уплаты налогов </w:t>
            </w:r>
          </w:p>
        </w:tc>
        <w:tc>
          <w:tcPr>
            <w:tcW w:w="1542" w:type="dxa"/>
            <w:tcBorders>
              <w:top w:val="single" w:sz="4" w:space="0" w:color="000000"/>
              <w:left w:val="single" w:sz="4" w:space="0" w:color="000000"/>
              <w:bottom w:val="single" w:sz="4" w:space="0" w:color="000000"/>
              <w:right w:val="single" w:sz="4" w:space="0" w:color="000000"/>
            </w:tcBorders>
          </w:tcPr>
          <w:p w14:paraId="16259A0A" w14:textId="77777777" w:rsidR="00CA1DE6" w:rsidRDefault="00CA1DE6" w:rsidP="00CA1DE6">
            <w:pPr>
              <w:spacing w:after="0" w:line="259" w:lineRule="auto"/>
              <w:ind w:left="0" w:right="55" w:firstLine="0"/>
              <w:jc w:val="center"/>
            </w:pPr>
            <w:r>
              <w:rPr>
                <w:sz w:val="22"/>
              </w:rPr>
              <w:t xml:space="preserve">1 </w:t>
            </w:r>
          </w:p>
        </w:tc>
      </w:tr>
      <w:tr w:rsidR="00CA1DE6" w14:paraId="59F8BEE4"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196D790B" w14:textId="77777777" w:rsidR="00CA1DE6" w:rsidRDefault="00CA1DE6" w:rsidP="00CA1DE6">
            <w:pPr>
              <w:spacing w:after="0" w:line="259" w:lineRule="auto"/>
              <w:ind w:left="0" w:firstLine="0"/>
              <w:jc w:val="left"/>
            </w:pPr>
          </w:p>
        </w:tc>
        <w:tc>
          <w:tcPr>
            <w:tcW w:w="8365" w:type="dxa"/>
            <w:tcBorders>
              <w:top w:val="single" w:sz="4" w:space="0" w:color="000000"/>
              <w:left w:val="single" w:sz="4" w:space="0" w:color="000000"/>
              <w:bottom w:val="single" w:sz="4" w:space="0" w:color="000000"/>
              <w:right w:val="single" w:sz="4" w:space="0" w:color="000000"/>
            </w:tcBorders>
          </w:tcPr>
          <w:p w14:paraId="17C94A5B" w14:textId="77777777" w:rsidR="00CA1DE6" w:rsidRDefault="00CA1DE6" w:rsidP="00CA1DE6">
            <w:pPr>
              <w:spacing w:after="0" w:line="259" w:lineRule="auto"/>
              <w:ind w:left="0" w:firstLine="0"/>
              <w:jc w:val="left"/>
            </w:pPr>
            <w:r>
              <w:rPr>
                <w:sz w:val="22"/>
              </w:rPr>
              <w:t xml:space="preserve"> </w:t>
            </w:r>
            <w:r>
              <w:rPr>
                <w:b/>
                <w:sz w:val="22"/>
              </w:rPr>
              <w:t xml:space="preserve">Тема VIII. Семейное право </w:t>
            </w:r>
          </w:p>
        </w:tc>
        <w:tc>
          <w:tcPr>
            <w:tcW w:w="1542" w:type="dxa"/>
            <w:tcBorders>
              <w:top w:val="single" w:sz="4" w:space="0" w:color="000000"/>
              <w:left w:val="single" w:sz="4" w:space="0" w:color="000000"/>
              <w:bottom w:val="single" w:sz="4" w:space="0" w:color="000000"/>
              <w:right w:val="single" w:sz="4" w:space="0" w:color="000000"/>
            </w:tcBorders>
          </w:tcPr>
          <w:p w14:paraId="203630BE" w14:textId="77777777" w:rsidR="00CA1DE6" w:rsidRDefault="00CA1DE6" w:rsidP="00CA1DE6">
            <w:pPr>
              <w:spacing w:after="0" w:line="259" w:lineRule="auto"/>
              <w:ind w:left="0" w:right="53" w:firstLine="0"/>
              <w:jc w:val="center"/>
            </w:pPr>
            <w:r>
              <w:rPr>
                <w:b/>
                <w:sz w:val="22"/>
              </w:rPr>
              <w:t xml:space="preserve">7 ч </w:t>
            </w:r>
          </w:p>
        </w:tc>
      </w:tr>
      <w:tr w:rsidR="00CA1DE6" w14:paraId="69CCD906"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36C010D0" w14:textId="77777777" w:rsidR="00CA1DE6" w:rsidRDefault="00CA1DE6" w:rsidP="00CA1DE6">
            <w:pPr>
              <w:spacing w:after="0" w:line="259" w:lineRule="auto"/>
              <w:ind w:left="0" w:firstLine="0"/>
              <w:jc w:val="left"/>
            </w:pPr>
            <w:r>
              <w:t>17</w:t>
            </w:r>
          </w:p>
        </w:tc>
        <w:tc>
          <w:tcPr>
            <w:tcW w:w="8365" w:type="dxa"/>
            <w:tcBorders>
              <w:top w:val="single" w:sz="4" w:space="0" w:color="000000"/>
              <w:left w:val="single" w:sz="4" w:space="0" w:color="000000"/>
              <w:bottom w:val="single" w:sz="4" w:space="0" w:color="000000"/>
              <w:right w:val="single" w:sz="4" w:space="0" w:color="000000"/>
            </w:tcBorders>
          </w:tcPr>
          <w:p w14:paraId="0151C931" w14:textId="77777777" w:rsidR="00CA1DE6" w:rsidRDefault="00CA1DE6" w:rsidP="00CA1DE6">
            <w:pPr>
              <w:spacing w:after="0" w:line="259" w:lineRule="auto"/>
              <w:ind w:left="0" w:firstLine="0"/>
              <w:jc w:val="left"/>
            </w:pPr>
            <w:r>
              <w:rPr>
                <w:sz w:val="22"/>
              </w:rPr>
              <w:t xml:space="preserve">Понятие и источники семейного права </w:t>
            </w:r>
          </w:p>
        </w:tc>
        <w:tc>
          <w:tcPr>
            <w:tcW w:w="1542" w:type="dxa"/>
            <w:vMerge w:val="restart"/>
            <w:tcBorders>
              <w:top w:val="single" w:sz="4" w:space="0" w:color="000000"/>
              <w:left w:val="single" w:sz="4" w:space="0" w:color="000000"/>
              <w:bottom w:val="single" w:sz="4" w:space="0" w:color="000000"/>
              <w:right w:val="single" w:sz="4" w:space="0" w:color="000000"/>
            </w:tcBorders>
          </w:tcPr>
          <w:p w14:paraId="39A0172C" w14:textId="77777777" w:rsidR="00CA1DE6" w:rsidRDefault="00CA1DE6" w:rsidP="00CA1DE6">
            <w:pPr>
              <w:spacing w:after="0" w:line="259" w:lineRule="auto"/>
              <w:ind w:left="0" w:right="55" w:firstLine="0"/>
              <w:jc w:val="center"/>
            </w:pPr>
            <w:r>
              <w:rPr>
                <w:sz w:val="22"/>
              </w:rPr>
              <w:t xml:space="preserve">1 </w:t>
            </w:r>
          </w:p>
          <w:p w14:paraId="4DA5B991" w14:textId="77777777" w:rsidR="00CA1DE6" w:rsidRDefault="00CA1DE6" w:rsidP="00CA1DE6">
            <w:pPr>
              <w:spacing w:after="0" w:line="259" w:lineRule="auto"/>
              <w:ind w:left="0" w:right="55" w:firstLine="0"/>
              <w:jc w:val="center"/>
            </w:pPr>
            <w:r>
              <w:rPr>
                <w:sz w:val="22"/>
              </w:rPr>
              <w:t xml:space="preserve">1 </w:t>
            </w:r>
          </w:p>
        </w:tc>
      </w:tr>
      <w:tr w:rsidR="00CA1DE6" w14:paraId="142714D9"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72AEA3DA" w14:textId="77777777" w:rsidR="00CA1DE6" w:rsidRDefault="00CA1DE6" w:rsidP="00CA1DE6">
            <w:pPr>
              <w:spacing w:after="0" w:line="259" w:lineRule="auto"/>
              <w:ind w:left="0" w:firstLine="0"/>
              <w:jc w:val="left"/>
            </w:pPr>
            <w:r>
              <w:t>18</w:t>
            </w:r>
          </w:p>
        </w:tc>
        <w:tc>
          <w:tcPr>
            <w:tcW w:w="8365" w:type="dxa"/>
            <w:tcBorders>
              <w:top w:val="single" w:sz="4" w:space="0" w:color="000000"/>
              <w:left w:val="single" w:sz="4" w:space="0" w:color="000000"/>
              <w:bottom w:val="single" w:sz="4" w:space="0" w:color="000000"/>
              <w:right w:val="single" w:sz="4" w:space="0" w:color="000000"/>
            </w:tcBorders>
          </w:tcPr>
          <w:p w14:paraId="30D0D8E2" w14:textId="77777777" w:rsidR="00CA1DE6" w:rsidRDefault="00CA1DE6" w:rsidP="00CA1DE6">
            <w:pPr>
              <w:spacing w:after="0" w:line="259" w:lineRule="auto"/>
              <w:ind w:left="0" w:firstLine="0"/>
              <w:jc w:val="left"/>
            </w:pPr>
            <w:r>
              <w:rPr>
                <w:sz w:val="22"/>
              </w:rPr>
              <w:t xml:space="preserve">Брак, условия его заключения </w:t>
            </w:r>
          </w:p>
        </w:tc>
        <w:tc>
          <w:tcPr>
            <w:tcW w:w="1542" w:type="dxa"/>
            <w:vMerge/>
            <w:tcBorders>
              <w:top w:val="nil"/>
              <w:left w:val="single" w:sz="4" w:space="0" w:color="000000"/>
              <w:bottom w:val="single" w:sz="4" w:space="0" w:color="000000"/>
              <w:right w:val="single" w:sz="4" w:space="0" w:color="000000"/>
            </w:tcBorders>
          </w:tcPr>
          <w:p w14:paraId="571D2526" w14:textId="77777777" w:rsidR="00CA1DE6" w:rsidRDefault="00CA1DE6" w:rsidP="00CA1DE6">
            <w:pPr>
              <w:spacing w:after="160" w:line="259" w:lineRule="auto"/>
              <w:ind w:left="0" w:firstLine="0"/>
              <w:jc w:val="left"/>
            </w:pPr>
          </w:p>
        </w:tc>
      </w:tr>
      <w:tr w:rsidR="00CA1DE6" w14:paraId="7FDEB096"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3A578DD7" w14:textId="77777777" w:rsidR="00CA1DE6" w:rsidRDefault="00CA1DE6" w:rsidP="00CA1DE6">
            <w:pPr>
              <w:spacing w:after="0" w:line="259" w:lineRule="auto"/>
              <w:ind w:left="0" w:firstLine="0"/>
              <w:jc w:val="left"/>
            </w:pPr>
            <w:r>
              <w:t>19</w:t>
            </w:r>
          </w:p>
        </w:tc>
        <w:tc>
          <w:tcPr>
            <w:tcW w:w="8365" w:type="dxa"/>
            <w:tcBorders>
              <w:top w:val="single" w:sz="4" w:space="0" w:color="000000"/>
              <w:left w:val="single" w:sz="4" w:space="0" w:color="000000"/>
              <w:bottom w:val="single" w:sz="4" w:space="0" w:color="000000"/>
              <w:right w:val="single" w:sz="4" w:space="0" w:color="000000"/>
            </w:tcBorders>
          </w:tcPr>
          <w:p w14:paraId="4BE9561C" w14:textId="77777777" w:rsidR="00CA1DE6" w:rsidRDefault="00CA1DE6" w:rsidP="00CA1DE6">
            <w:pPr>
              <w:spacing w:after="0" w:line="259" w:lineRule="auto"/>
              <w:ind w:left="0" w:firstLine="0"/>
              <w:jc w:val="left"/>
            </w:pPr>
            <w:r>
              <w:rPr>
                <w:sz w:val="22"/>
              </w:rPr>
              <w:t xml:space="preserve">Права и обязанности супругов </w:t>
            </w:r>
          </w:p>
        </w:tc>
        <w:tc>
          <w:tcPr>
            <w:tcW w:w="1542" w:type="dxa"/>
            <w:tcBorders>
              <w:top w:val="single" w:sz="4" w:space="0" w:color="000000"/>
              <w:left w:val="single" w:sz="4" w:space="0" w:color="000000"/>
              <w:bottom w:val="single" w:sz="4" w:space="0" w:color="000000"/>
              <w:right w:val="single" w:sz="4" w:space="0" w:color="000000"/>
            </w:tcBorders>
          </w:tcPr>
          <w:p w14:paraId="51994451" w14:textId="77777777" w:rsidR="00CA1DE6" w:rsidRDefault="00CA1DE6" w:rsidP="00CA1DE6">
            <w:pPr>
              <w:spacing w:after="0" w:line="259" w:lineRule="auto"/>
              <w:ind w:left="0" w:right="55" w:firstLine="0"/>
              <w:jc w:val="center"/>
            </w:pPr>
            <w:r>
              <w:rPr>
                <w:sz w:val="22"/>
              </w:rPr>
              <w:t xml:space="preserve">1 </w:t>
            </w:r>
          </w:p>
        </w:tc>
      </w:tr>
      <w:tr w:rsidR="00CA1DE6" w14:paraId="7B943AC8"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1D29708B" w14:textId="77777777" w:rsidR="00CA1DE6" w:rsidRDefault="00CA1DE6" w:rsidP="00CA1DE6">
            <w:pPr>
              <w:spacing w:after="0" w:line="259" w:lineRule="auto"/>
              <w:ind w:left="0" w:firstLine="0"/>
              <w:jc w:val="left"/>
            </w:pPr>
            <w:r>
              <w:t>20</w:t>
            </w:r>
          </w:p>
        </w:tc>
        <w:tc>
          <w:tcPr>
            <w:tcW w:w="8365" w:type="dxa"/>
            <w:tcBorders>
              <w:top w:val="single" w:sz="4" w:space="0" w:color="000000"/>
              <w:left w:val="single" w:sz="4" w:space="0" w:color="000000"/>
              <w:bottom w:val="single" w:sz="4" w:space="0" w:color="000000"/>
              <w:right w:val="single" w:sz="4" w:space="0" w:color="000000"/>
            </w:tcBorders>
          </w:tcPr>
          <w:p w14:paraId="59CF3652" w14:textId="77777777" w:rsidR="00CA1DE6" w:rsidRDefault="00CA1DE6" w:rsidP="00CA1DE6">
            <w:pPr>
              <w:spacing w:after="0" w:line="259" w:lineRule="auto"/>
              <w:ind w:left="0" w:firstLine="0"/>
              <w:jc w:val="left"/>
            </w:pPr>
            <w:r>
              <w:rPr>
                <w:sz w:val="22"/>
              </w:rPr>
              <w:t xml:space="preserve">Права и обязанности родителей и детей. Усыновление, опека </w:t>
            </w:r>
          </w:p>
        </w:tc>
        <w:tc>
          <w:tcPr>
            <w:tcW w:w="1542" w:type="dxa"/>
            <w:tcBorders>
              <w:top w:val="single" w:sz="4" w:space="0" w:color="000000"/>
              <w:left w:val="single" w:sz="4" w:space="0" w:color="000000"/>
              <w:bottom w:val="single" w:sz="4" w:space="0" w:color="000000"/>
              <w:right w:val="single" w:sz="4" w:space="0" w:color="000000"/>
            </w:tcBorders>
          </w:tcPr>
          <w:p w14:paraId="7D63DFF8" w14:textId="77777777" w:rsidR="00CA1DE6" w:rsidRDefault="00CA1DE6" w:rsidP="00CA1DE6">
            <w:pPr>
              <w:spacing w:after="0" w:line="259" w:lineRule="auto"/>
              <w:ind w:left="0" w:right="55" w:firstLine="0"/>
              <w:jc w:val="center"/>
            </w:pPr>
            <w:r>
              <w:rPr>
                <w:sz w:val="22"/>
              </w:rPr>
              <w:t xml:space="preserve">1 </w:t>
            </w:r>
          </w:p>
        </w:tc>
      </w:tr>
      <w:tr w:rsidR="00CA1DE6" w14:paraId="2CB111C3"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009FF715" w14:textId="77777777" w:rsidR="00CA1DE6" w:rsidRDefault="00CA1DE6" w:rsidP="00CA1DE6">
            <w:pPr>
              <w:spacing w:after="0" w:line="259" w:lineRule="auto"/>
              <w:ind w:left="0" w:firstLine="0"/>
              <w:jc w:val="left"/>
            </w:pPr>
          </w:p>
        </w:tc>
        <w:tc>
          <w:tcPr>
            <w:tcW w:w="8365" w:type="dxa"/>
            <w:tcBorders>
              <w:top w:val="single" w:sz="4" w:space="0" w:color="000000"/>
              <w:left w:val="single" w:sz="4" w:space="0" w:color="000000"/>
              <w:bottom w:val="single" w:sz="4" w:space="0" w:color="000000"/>
              <w:right w:val="single" w:sz="4" w:space="0" w:color="000000"/>
            </w:tcBorders>
          </w:tcPr>
          <w:p w14:paraId="13D68DD0" w14:textId="77777777" w:rsidR="00CA1DE6" w:rsidRDefault="00CA1DE6" w:rsidP="00CA1DE6">
            <w:pPr>
              <w:spacing w:after="0" w:line="259" w:lineRule="auto"/>
              <w:ind w:left="0" w:firstLine="0"/>
              <w:jc w:val="left"/>
            </w:pPr>
            <w:r>
              <w:rPr>
                <w:b/>
                <w:sz w:val="22"/>
              </w:rPr>
              <w:t xml:space="preserve">Тема IX. Трудовое право </w:t>
            </w:r>
          </w:p>
        </w:tc>
        <w:tc>
          <w:tcPr>
            <w:tcW w:w="1542" w:type="dxa"/>
            <w:tcBorders>
              <w:top w:val="single" w:sz="4" w:space="0" w:color="000000"/>
              <w:left w:val="single" w:sz="4" w:space="0" w:color="000000"/>
              <w:bottom w:val="single" w:sz="4" w:space="0" w:color="000000"/>
              <w:right w:val="single" w:sz="4" w:space="0" w:color="000000"/>
            </w:tcBorders>
          </w:tcPr>
          <w:p w14:paraId="290B2C59" w14:textId="77777777" w:rsidR="00CA1DE6" w:rsidRDefault="00CA1DE6" w:rsidP="00CA1DE6">
            <w:pPr>
              <w:spacing w:after="0" w:line="259" w:lineRule="auto"/>
              <w:ind w:left="0" w:right="53" w:firstLine="0"/>
              <w:jc w:val="center"/>
            </w:pPr>
            <w:r>
              <w:rPr>
                <w:b/>
                <w:sz w:val="22"/>
              </w:rPr>
              <w:t xml:space="preserve">6 ч </w:t>
            </w:r>
          </w:p>
        </w:tc>
      </w:tr>
      <w:tr w:rsidR="00CA1DE6" w14:paraId="00C6850E"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2003233F" w14:textId="77777777" w:rsidR="00CA1DE6" w:rsidRDefault="00CA1DE6" w:rsidP="00CA1DE6">
            <w:pPr>
              <w:spacing w:after="0" w:line="259" w:lineRule="auto"/>
              <w:ind w:left="0" w:firstLine="0"/>
              <w:jc w:val="left"/>
            </w:pPr>
            <w:r>
              <w:t>21</w:t>
            </w:r>
          </w:p>
        </w:tc>
        <w:tc>
          <w:tcPr>
            <w:tcW w:w="8365" w:type="dxa"/>
            <w:tcBorders>
              <w:top w:val="single" w:sz="4" w:space="0" w:color="000000"/>
              <w:left w:val="single" w:sz="4" w:space="0" w:color="000000"/>
              <w:bottom w:val="single" w:sz="4" w:space="0" w:color="000000"/>
              <w:right w:val="single" w:sz="4" w:space="0" w:color="000000"/>
            </w:tcBorders>
          </w:tcPr>
          <w:p w14:paraId="336BE8F7" w14:textId="77777777" w:rsidR="00CA1DE6" w:rsidRDefault="00CA1DE6" w:rsidP="00CA1DE6">
            <w:pPr>
              <w:spacing w:after="0" w:line="259" w:lineRule="auto"/>
              <w:ind w:left="0" w:firstLine="0"/>
              <w:jc w:val="left"/>
            </w:pPr>
            <w:r>
              <w:rPr>
                <w:sz w:val="22"/>
              </w:rPr>
              <w:t xml:space="preserve">Понятие и источники трудового права </w:t>
            </w:r>
          </w:p>
        </w:tc>
        <w:tc>
          <w:tcPr>
            <w:tcW w:w="1542" w:type="dxa"/>
            <w:tcBorders>
              <w:top w:val="single" w:sz="4" w:space="0" w:color="000000"/>
              <w:left w:val="single" w:sz="4" w:space="0" w:color="000000"/>
              <w:bottom w:val="single" w:sz="4" w:space="0" w:color="000000"/>
              <w:right w:val="single" w:sz="4" w:space="0" w:color="000000"/>
            </w:tcBorders>
          </w:tcPr>
          <w:p w14:paraId="4DD508FC" w14:textId="77777777" w:rsidR="00CA1DE6" w:rsidRDefault="00CA1DE6" w:rsidP="00CA1DE6">
            <w:pPr>
              <w:spacing w:after="0" w:line="259" w:lineRule="auto"/>
              <w:ind w:left="0" w:right="55" w:firstLine="0"/>
              <w:jc w:val="center"/>
            </w:pPr>
            <w:r>
              <w:rPr>
                <w:sz w:val="22"/>
              </w:rPr>
              <w:t xml:space="preserve">1 </w:t>
            </w:r>
          </w:p>
        </w:tc>
      </w:tr>
      <w:tr w:rsidR="00CA1DE6" w14:paraId="6D7C34AC"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5AEB0941" w14:textId="77777777" w:rsidR="00CA1DE6" w:rsidRDefault="00CA1DE6" w:rsidP="00CA1DE6">
            <w:pPr>
              <w:spacing w:after="0" w:line="259" w:lineRule="auto"/>
              <w:ind w:left="0" w:firstLine="0"/>
              <w:jc w:val="left"/>
            </w:pPr>
            <w:r>
              <w:t>22</w:t>
            </w:r>
          </w:p>
        </w:tc>
        <w:tc>
          <w:tcPr>
            <w:tcW w:w="8365" w:type="dxa"/>
            <w:tcBorders>
              <w:top w:val="single" w:sz="4" w:space="0" w:color="000000"/>
              <w:left w:val="single" w:sz="4" w:space="0" w:color="000000"/>
              <w:bottom w:val="single" w:sz="4" w:space="0" w:color="000000"/>
              <w:right w:val="single" w:sz="4" w:space="0" w:color="000000"/>
            </w:tcBorders>
          </w:tcPr>
          <w:p w14:paraId="05CEF209" w14:textId="77777777" w:rsidR="00CA1DE6" w:rsidRDefault="00CA1DE6" w:rsidP="00CA1DE6">
            <w:pPr>
              <w:spacing w:after="0" w:line="259" w:lineRule="auto"/>
              <w:ind w:left="0" w:firstLine="0"/>
              <w:jc w:val="left"/>
            </w:pPr>
            <w:r>
              <w:rPr>
                <w:sz w:val="22"/>
              </w:rPr>
              <w:t xml:space="preserve">Коллективный договор. Трудовой договор </w:t>
            </w:r>
          </w:p>
        </w:tc>
        <w:tc>
          <w:tcPr>
            <w:tcW w:w="1542" w:type="dxa"/>
            <w:tcBorders>
              <w:top w:val="single" w:sz="4" w:space="0" w:color="000000"/>
              <w:left w:val="single" w:sz="4" w:space="0" w:color="000000"/>
              <w:bottom w:val="single" w:sz="4" w:space="0" w:color="000000"/>
              <w:right w:val="single" w:sz="4" w:space="0" w:color="000000"/>
            </w:tcBorders>
          </w:tcPr>
          <w:p w14:paraId="6F280607" w14:textId="77777777" w:rsidR="00CA1DE6" w:rsidRDefault="00CA1DE6" w:rsidP="00CA1DE6">
            <w:pPr>
              <w:spacing w:after="0" w:line="259" w:lineRule="auto"/>
              <w:ind w:left="0" w:right="55" w:firstLine="0"/>
              <w:jc w:val="center"/>
            </w:pPr>
            <w:r>
              <w:rPr>
                <w:sz w:val="22"/>
              </w:rPr>
              <w:t xml:space="preserve">1 </w:t>
            </w:r>
          </w:p>
        </w:tc>
      </w:tr>
      <w:tr w:rsidR="00CA1DE6" w14:paraId="79BE0309"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50FDADAF" w14:textId="77777777" w:rsidR="00CA1DE6" w:rsidRDefault="00CA1DE6" w:rsidP="00CA1DE6">
            <w:pPr>
              <w:spacing w:after="0" w:line="259" w:lineRule="auto"/>
              <w:ind w:left="0" w:firstLine="0"/>
              <w:jc w:val="left"/>
            </w:pPr>
            <w:r>
              <w:t>23</w:t>
            </w:r>
          </w:p>
        </w:tc>
        <w:tc>
          <w:tcPr>
            <w:tcW w:w="8365" w:type="dxa"/>
            <w:tcBorders>
              <w:top w:val="single" w:sz="4" w:space="0" w:color="000000"/>
              <w:left w:val="single" w:sz="4" w:space="0" w:color="000000"/>
              <w:bottom w:val="single" w:sz="4" w:space="0" w:color="000000"/>
              <w:right w:val="single" w:sz="4" w:space="0" w:color="000000"/>
            </w:tcBorders>
          </w:tcPr>
          <w:p w14:paraId="2EFCEE83" w14:textId="77777777" w:rsidR="00CA1DE6" w:rsidRDefault="00CA1DE6" w:rsidP="00CA1DE6">
            <w:pPr>
              <w:spacing w:after="0" w:line="259" w:lineRule="auto"/>
              <w:ind w:left="0" w:firstLine="0"/>
              <w:jc w:val="left"/>
            </w:pPr>
            <w:r>
              <w:rPr>
                <w:sz w:val="22"/>
              </w:rPr>
              <w:t xml:space="preserve">Рабочее время и время отдыха. </w:t>
            </w:r>
          </w:p>
        </w:tc>
        <w:tc>
          <w:tcPr>
            <w:tcW w:w="1542" w:type="dxa"/>
            <w:tcBorders>
              <w:top w:val="single" w:sz="4" w:space="0" w:color="000000"/>
              <w:left w:val="single" w:sz="4" w:space="0" w:color="000000"/>
              <w:bottom w:val="single" w:sz="4" w:space="0" w:color="000000"/>
              <w:right w:val="single" w:sz="4" w:space="0" w:color="000000"/>
            </w:tcBorders>
          </w:tcPr>
          <w:p w14:paraId="3856EC8F" w14:textId="77777777" w:rsidR="00CA1DE6" w:rsidRDefault="00CA1DE6" w:rsidP="00CA1DE6">
            <w:pPr>
              <w:spacing w:after="0" w:line="259" w:lineRule="auto"/>
              <w:ind w:left="0" w:right="55" w:firstLine="0"/>
              <w:jc w:val="center"/>
            </w:pPr>
            <w:r>
              <w:rPr>
                <w:sz w:val="22"/>
              </w:rPr>
              <w:t xml:space="preserve">1 </w:t>
            </w:r>
          </w:p>
        </w:tc>
      </w:tr>
      <w:tr w:rsidR="00CA1DE6" w14:paraId="03F342ED"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09876F5A" w14:textId="77777777" w:rsidR="00CA1DE6" w:rsidRDefault="00CA1DE6" w:rsidP="00CA1DE6">
            <w:pPr>
              <w:spacing w:after="0" w:line="259" w:lineRule="auto"/>
              <w:ind w:left="0" w:firstLine="0"/>
              <w:jc w:val="left"/>
            </w:pPr>
            <w:r>
              <w:t>24</w:t>
            </w:r>
          </w:p>
        </w:tc>
        <w:tc>
          <w:tcPr>
            <w:tcW w:w="8365" w:type="dxa"/>
            <w:tcBorders>
              <w:top w:val="single" w:sz="4" w:space="0" w:color="000000"/>
              <w:left w:val="single" w:sz="4" w:space="0" w:color="000000"/>
              <w:bottom w:val="single" w:sz="4" w:space="0" w:color="000000"/>
              <w:right w:val="single" w:sz="4" w:space="0" w:color="000000"/>
            </w:tcBorders>
          </w:tcPr>
          <w:p w14:paraId="2BC78592" w14:textId="77777777" w:rsidR="00CA1DE6" w:rsidRDefault="00CA1DE6" w:rsidP="00CA1DE6">
            <w:pPr>
              <w:spacing w:after="0" w:line="259" w:lineRule="auto"/>
              <w:ind w:left="0" w:firstLine="0"/>
              <w:jc w:val="left"/>
            </w:pPr>
            <w:r>
              <w:rPr>
                <w:sz w:val="22"/>
              </w:rPr>
              <w:t xml:space="preserve">Оплата труда. Охрана труда. </w:t>
            </w:r>
          </w:p>
        </w:tc>
        <w:tc>
          <w:tcPr>
            <w:tcW w:w="1542" w:type="dxa"/>
            <w:tcBorders>
              <w:top w:val="single" w:sz="4" w:space="0" w:color="000000"/>
              <w:left w:val="single" w:sz="4" w:space="0" w:color="000000"/>
              <w:bottom w:val="single" w:sz="4" w:space="0" w:color="000000"/>
              <w:right w:val="single" w:sz="4" w:space="0" w:color="000000"/>
            </w:tcBorders>
          </w:tcPr>
          <w:p w14:paraId="205BFC85" w14:textId="77777777" w:rsidR="00CA1DE6" w:rsidRDefault="00CA1DE6" w:rsidP="00CA1DE6">
            <w:pPr>
              <w:spacing w:after="0" w:line="259" w:lineRule="auto"/>
              <w:ind w:left="0" w:right="55" w:firstLine="0"/>
              <w:jc w:val="center"/>
            </w:pPr>
            <w:r>
              <w:rPr>
                <w:sz w:val="22"/>
              </w:rPr>
              <w:t xml:space="preserve">1 </w:t>
            </w:r>
          </w:p>
        </w:tc>
      </w:tr>
      <w:tr w:rsidR="00CA1DE6" w14:paraId="25569C7D"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265B31F3" w14:textId="77777777" w:rsidR="00CA1DE6" w:rsidRDefault="00CA1DE6" w:rsidP="00CA1DE6">
            <w:pPr>
              <w:spacing w:after="0" w:line="259" w:lineRule="auto"/>
              <w:ind w:left="0" w:firstLine="0"/>
              <w:jc w:val="left"/>
            </w:pPr>
            <w:r>
              <w:t>25</w:t>
            </w:r>
          </w:p>
        </w:tc>
        <w:tc>
          <w:tcPr>
            <w:tcW w:w="8365" w:type="dxa"/>
            <w:tcBorders>
              <w:top w:val="single" w:sz="4" w:space="0" w:color="000000"/>
              <w:left w:val="single" w:sz="4" w:space="0" w:color="000000"/>
              <w:bottom w:val="single" w:sz="4" w:space="0" w:color="000000"/>
              <w:right w:val="single" w:sz="4" w:space="0" w:color="000000"/>
            </w:tcBorders>
          </w:tcPr>
          <w:p w14:paraId="1398056E" w14:textId="77777777" w:rsidR="00CA1DE6" w:rsidRDefault="00CA1DE6" w:rsidP="00CA1DE6">
            <w:pPr>
              <w:spacing w:after="0" w:line="259" w:lineRule="auto"/>
              <w:ind w:left="0" w:firstLine="0"/>
              <w:jc w:val="left"/>
            </w:pPr>
            <w:r>
              <w:rPr>
                <w:sz w:val="22"/>
              </w:rPr>
              <w:t xml:space="preserve">Трудовые споры. Ответственность по трудовому спору </w:t>
            </w:r>
          </w:p>
        </w:tc>
        <w:tc>
          <w:tcPr>
            <w:tcW w:w="1542" w:type="dxa"/>
            <w:tcBorders>
              <w:top w:val="single" w:sz="4" w:space="0" w:color="000000"/>
              <w:left w:val="single" w:sz="4" w:space="0" w:color="000000"/>
              <w:bottom w:val="single" w:sz="4" w:space="0" w:color="000000"/>
              <w:right w:val="single" w:sz="4" w:space="0" w:color="000000"/>
            </w:tcBorders>
          </w:tcPr>
          <w:p w14:paraId="4A1511BF" w14:textId="77777777" w:rsidR="00CA1DE6" w:rsidRDefault="00CA1DE6" w:rsidP="00CA1DE6">
            <w:pPr>
              <w:spacing w:after="0" w:line="259" w:lineRule="auto"/>
              <w:ind w:left="0" w:right="55" w:firstLine="0"/>
              <w:jc w:val="center"/>
            </w:pPr>
            <w:r>
              <w:rPr>
                <w:sz w:val="22"/>
              </w:rPr>
              <w:t xml:space="preserve">1 </w:t>
            </w:r>
          </w:p>
        </w:tc>
      </w:tr>
      <w:tr w:rsidR="00CA1DE6" w14:paraId="6F85FC14"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06BE218F" w14:textId="77777777" w:rsidR="00CA1DE6" w:rsidRDefault="00CA1DE6" w:rsidP="00CA1DE6">
            <w:pPr>
              <w:spacing w:after="0" w:line="259" w:lineRule="auto"/>
              <w:ind w:left="0" w:firstLine="0"/>
              <w:jc w:val="left"/>
            </w:pPr>
            <w:r>
              <w:t>26</w:t>
            </w:r>
          </w:p>
        </w:tc>
        <w:tc>
          <w:tcPr>
            <w:tcW w:w="8365" w:type="dxa"/>
            <w:tcBorders>
              <w:top w:val="single" w:sz="4" w:space="0" w:color="000000"/>
              <w:left w:val="single" w:sz="4" w:space="0" w:color="000000"/>
              <w:bottom w:val="single" w:sz="4" w:space="0" w:color="000000"/>
              <w:right w:val="single" w:sz="4" w:space="0" w:color="000000"/>
            </w:tcBorders>
          </w:tcPr>
          <w:p w14:paraId="471A1CA0" w14:textId="77777777" w:rsidR="00CA1DE6" w:rsidRDefault="00CA1DE6" w:rsidP="00CA1DE6">
            <w:pPr>
              <w:spacing w:after="0" w:line="259" w:lineRule="auto"/>
              <w:ind w:left="0" w:firstLine="0"/>
              <w:jc w:val="left"/>
            </w:pPr>
            <w:r>
              <w:rPr>
                <w:sz w:val="22"/>
              </w:rPr>
              <w:t xml:space="preserve">Тематическая работа «Трудовое право» </w:t>
            </w:r>
          </w:p>
        </w:tc>
        <w:tc>
          <w:tcPr>
            <w:tcW w:w="1542" w:type="dxa"/>
            <w:tcBorders>
              <w:top w:val="single" w:sz="4" w:space="0" w:color="000000"/>
              <w:left w:val="single" w:sz="4" w:space="0" w:color="000000"/>
              <w:bottom w:val="single" w:sz="4" w:space="0" w:color="000000"/>
              <w:right w:val="single" w:sz="4" w:space="0" w:color="000000"/>
            </w:tcBorders>
          </w:tcPr>
          <w:p w14:paraId="4FC9105F" w14:textId="77777777" w:rsidR="00CA1DE6" w:rsidRDefault="00CA1DE6" w:rsidP="00CA1DE6">
            <w:pPr>
              <w:spacing w:after="0" w:line="259" w:lineRule="auto"/>
              <w:ind w:left="0" w:right="55" w:firstLine="0"/>
              <w:jc w:val="center"/>
            </w:pPr>
            <w:r>
              <w:rPr>
                <w:sz w:val="22"/>
              </w:rPr>
              <w:t xml:space="preserve">1 </w:t>
            </w:r>
          </w:p>
        </w:tc>
      </w:tr>
      <w:tr w:rsidR="00CA1DE6" w14:paraId="76C7A42F"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022476DE" w14:textId="77777777" w:rsidR="00CA1DE6" w:rsidRDefault="00CA1DE6" w:rsidP="00CA1DE6">
            <w:pPr>
              <w:spacing w:after="0" w:line="259" w:lineRule="auto"/>
              <w:ind w:left="0" w:firstLine="0"/>
              <w:jc w:val="left"/>
            </w:pPr>
          </w:p>
        </w:tc>
        <w:tc>
          <w:tcPr>
            <w:tcW w:w="8365" w:type="dxa"/>
            <w:tcBorders>
              <w:top w:val="single" w:sz="4" w:space="0" w:color="000000"/>
              <w:left w:val="single" w:sz="4" w:space="0" w:color="000000"/>
              <w:bottom w:val="single" w:sz="4" w:space="0" w:color="000000"/>
              <w:right w:val="single" w:sz="4" w:space="0" w:color="000000"/>
            </w:tcBorders>
          </w:tcPr>
          <w:p w14:paraId="4BF0CFD4" w14:textId="77777777" w:rsidR="00CA1DE6" w:rsidRDefault="00CA1DE6" w:rsidP="00CA1DE6">
            <w:pPr>
              <w:spacing w:after="0" w:line="259" w:lineRule="auto"/>
              <w:ind w:left="0" w:firstLine="0"/>
              <w:jc w:val="left"/>
            </w:pPr>
            <w:r>
              <w:rPr>
                <w:b/>
                <w:sz w:val="22"/>
              </w:rPr>
              <w:t xml:space="preserve">Тема X. Административное право </w:t>
            </w:r>
          </w:p>
        </w:tc>
        <w:tc>
          <w:tcPr>
            <w:tcW w:w="1542" w:type="dxa"/>
            <w:tcBorders>
              <w:top w:val="single" w:sz="4" w:space="0" w:color="000000"/>
              <w:left w:val="single" w:sz="4" w:space="0" w:color="000000"/>
              <w:bottom w:val="single" w:sz="4" w:space="0" w:color="000000"/>
              <w:right w:val="single" w:sz="4" w:space="0" w:color="000000"/>
            </w:tcBorders>
          </w:tcPr>
          <w:p w14:paraId="7061E629" w14:textId="77777777" w:rsidR="00CA1DE6" w:rsidRDefault="00CA1DE6" w:rsidP="00CA1DE6">
            <w:pPr>
              <w:spacing w:after="0" w:line="259" w:lineRule="auto"/>
              <w:ind w:left="0" w:right="53" w:firstLine="0"/>
              <w:jc w:val="center"/>
            </w:pPr>
            <w:r>
              <w:rPr>
                <w:b/>
                <w:sz w:val="22"/>
              </w:rPr>
              <w:t xml:space="preserve">3 ч </w:t>
            </w:r>
          </w:p>
        </w:tc>
      </w:tr>
      <w:tr w:rsidR="00CA1DE6" w14:paraId="014B94B9"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63F2917D" w14:textId="77777777" w:rsidR="00CA1DE6" w:rsidRDefault="00CA1DE6" w:rsidP="00CA1DE6">
            <w:pPr>
              <w:spacing w:after="0" w:line="259" w:lineRule="auto"/>
              <w:ind w:left="0" w:firstLine="0"/>
              <w:jc w:val="left"/>
            </w:pPr>
            <w:r>
              <w:t>27</w:t>
            </w:r>
          </w:p>
        </w:tc>
        <w:tc>
          <w:tcPr>
            <w:tcW w:w="8365" w:type="dxa"/>
            <w:tcBorders>
              <w:top w:val="single" w:sz="4" w:space="0" w:color="000000"/>
              <w:left w:val="single" w:sz="4" w:space="0" w:color="000000"/>
              <w:bottom w:val="single" w:sz="4" w:space="0" w:color="000000"/>
              <w:right w:val="single" w:sz="4" w:space="0" w:color="000000"/>
            </w:tcBorders>
          </w:tcPr>
          <w:p w14:paraId="6BC45055" w14:textId="77777777" w:rsidR="00CA1DE6" w:rsidRDefault="00CA1DE6" w:rsidP="00CA1DE6">
            <w:pPr>
              <w:spacing w:after="0" w:line="259" w:lineRule="auto"/>
              <w:ind w:left="0" w:firstLine="0"/>
              <w:jc w:val="left"/>
            </w:pPr>
            <w:r>
              <w:rPr>
                <w:sz w:val="22"/>
              </w:rPr>
              <w:t xml:space="preserve">Понятие и источники административного права. </w:t>
            </w:r>
          </w:p>
        </w:tc>
        <w:tc>
          <w:tcPr>
            <w:tcW w:w="1542" w:type="dxa"/>
            <w:tcBorders>
              <w:top w:val="single" w:sz="4" w:space="0" w:color="000000"/>
              <w:left w:val="single" w:sz="4" w:space="0" w:color="000000"/>
              <w:bottom w:val="single" w:sz="4" w:space="0" w:color="000000"/>
              <w:right w:val="single" w:sz="4" w:space="0" w:color="000000"/>
            </w:tcBorders>
          </w:tcPr>
          <w:p w14:paraId="654ACA9B" w14:textId="77777777" w:rsidR="00CA1DE6" w:rsidRDefault="00CA1DE6" w:rsidP="00CA1DE6">
            <w:pPr>
              <w:spacing w:after="0" w:line="259" w:lineRule="auto"/>
              <w:ind w:left="0" w:right="55" w:firstLine="0"/>
              <w:jc w:val="center"/>
            </w:pPr>
            <w:r>
              <w:rPr>
                <w:sz w:val="22"/>
              </w:rPr>
              <w:t xml:space="preserve">1 </w:t>
            </w:r>
          </w:p>
        </w:tc>
      </w:tr>
      <w:tr w:rsidR="00CA1DE6" w14:paraId="0548187D"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4B952CB6" w14:textId="77777777" w:rsidR="00CA1DE6" w:rsidRDefault="00CA1DE6" w:rsidP="00CA1DE6">
            <w:pPr>
              <w:spacing w:after="0" w:line="259" w:lineRule="auto"/>
              <w:ind w:left="0" w:firstLine="0"/>
              <w:jc w:val="left"/>
            </w:pPr>
            <w:r>
              <w:rPr>
                <w:sz w:val="22"/>
              </w:rPr>
              <w:t xml:space="preserve"> 28</w:t>
            </w:r>
          </w:p>
        </w:tc>
        <w:tc>
          <w:tcPr>
            <w:tcW w:w="8365" w:type="dxa"/>
            <w:tcBorders>
              <w:top w:val="single" w:sz="4" w:space="0" w:color="000000"/>
              <w:left w:val="single" w:sz="4" w:space="0" w:color="000000"/>
              <w:bottom w:val="single" w:sz="4" w:space="0" w:color="000000"/>
              <w:right w:val="single" w:sz="4" w:space="0" w:color="000000"/>
            </w:tcBorders>
          </w:tcPr>
          <w:p w14:paraId="34E1221A" w14:textId="77777777" w:rsidR="00CA1DE6" w:rsidRDefault="00CA1DE6" w:rsidP="00CA1DE6">
            <w:pPr>
              <w:spacing w:after="0" w:line="259" w:lineRule="auto"/>
              <w:ind w:left="0" w:firstLine="0"/>
              <w:jc w:val="left"/>
            </w:pPr>
            <w:r>
              <w:rPr>
                <w:sz w:val="22"/>
              </w:rPr>
              <w:t xml:space="preserve">Административные правонарушения </w:t>
            </w:r>
          </w:p>
        </w:tc>
        <w:tc>
          <w:tcPr>
            <w:tcW w:w="1542" w:type="dxa"/>
            <w:tcBorders>
              <w:top w:val="single" w:sz="4" w:space="0" w:color="000000"/>
              <w:left w:val="single" w:sz="4" w:space="0" w:color="000000"/>
              <w:bottom w:val="single" w:sz="4" w:space="0" w:color="000000"/>
              <w:right w:val="single" w:sz="4" w:space="0" w:color="000000"/>
            </w:tcBorders>
          </w:tcPr>
          <w:p w14:paraId="3BE61889" w14:textId="77777777" w:rsidR="00CA1DE6" w:rsidRDefault="00CA1DE6" w:rsidP="00CA1DE6">
            <w:pPr>
              <w:spacing w:after="0" w:line="259" w:lineRule="auto"/>
              <w:ind w:left="0" w:right="55" w:firstLine="0"/>
              <w:jc w:val="center"/>
            </w:pPr>
            <w:r>
              <w:rPr>
                <w:sz w:val="22"/>
              </w:rPr>
              <w:t xml:space="preserve">1 </w:t>
            </w:r>
          </w:p>
        </w:tc>
      </w:tr>
      <w:tr w:rsidR="00CA1DE6" w14:paraId="30925C86"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39E02949" w14:textId="77777777" w:rsidR="00CA1DE6" w:rsidRDefault="00CA1DE6" w:rsidP="00CA1DE6">
            <w:pPr>
              <w:spacing w:after="0" w:line="259" w:lineRule="auto"/>
              <w:ind w:left="0" w:firstLine="0"/>
              <w:jc w:val="left"/>
            </w:pPr>
            <w:r>
              <w:rPr>
                <w:sz w:val="22"/>
              </w:rPr>
              <w:t xml:space="preserve"> 29</w:t>
            </w:r>
          </w:p>
        </w:tc>
        <w:tc>
          <w:tcPr>
            <w:tcW w:w="8365" w:type="dxa"/>
            <w:tcBorders>
              <w:top w:val="single" w:sz="4" w:space="0" w:color="000000"/>
              <w:left w:val="single" w:sz="4" w:space="0" w:color="000000"/>
              <w:bottom w:val="single" w:sz="4" w:space="0" w:color="000000"/>
              <w:right w:val="single" w:sz="4" w:space="0" w:color="000000"/>
            </w:tcBorders>
          </w:tcPr>
          <w:p w14:paraId="679C9FFF" w14:textId="77777777" w:rsidR="00CA1DE6" w:rsidRDefault="00CA1DE6" w:rsidP="00CA1DE6">
            <w:pPr>
              <w:spacing w:after="0" w:line="259" w:lineRule="auto"/>
              <w:ind w:left="0" w:firstLine="0"/>
              <w:jc w:val="left"/>
            </w:pPr>
            <w:r>
              <w:rPr>
                <w:sz w:val="22"/>
              </w:rPr>
              <w:t xml:space="preserve">Административные наказания </w:t>
            </w:r>
          </w:p>
        </w:tc>
        <w:tc>
          <w:tcPr>
            <w:tcW w:w="1542" w:type="dxa"/>
            <w:tcBorders>
              <w:top w:val="single" w:sz="4" w:space="0" w:color="000000"/>
              <w:left w:val="single" w:sz="4" w:space="0" w:color="000000"/>
              <w:bottom w:val="single" w:sz="4" w:space="0" w:color="000000"/>
              <w:right w:val="single" w:sz="4" w:space="0" w:color="000000"/>
            </w:tcBorders>
          </w:tcPr>
          <w:p w14:paraId="7EB2E89A" w14:textId="77777777" w:rsidR="00CA1DE6" w:rsidRDefault="00CA1DE6" w:rsidP="00CA1DE6">
            <w:pPr>
              <w:spacing w:after="0" w:line="259" w:lineRule="auto"/>
              <w:ind w:left="0" w:right="55" w:firstLine="0"/>
              <w:jc w:val="center"/>
            </w:pPr>
            <w:r>
              <w:rPr>
                <w:sz w:val="22"/>
              </w:rPr>
              <w:t xml:space="preserve">1 </w:t>
            </w:r>
          </w:p>
        </w:tc>
      </w:tr>
      <w:tr w:rsidR="00CA1DE6" w14:paraId="73CEC84E"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79F44ED4" w14:textId="77777777" w:rsidR="00CA1DE6" w:rsidRDefault="00CA1DE6" w:rsidP="00CA1DE6">
            <w:pPr>
              <w:spacing w:after="0" w:line="259" w:lineRule="auto"/>
              <w:ind w:left="0" w:firstLine="0"/>
              <w:jc w:val="left"/>
            </w:pPr>
            <w:r>
              <w:rPr>
                <w:sz w:val="22"/>
              </w:rPr>
              <w:t xml:space="preserve"> </w:t>
            </w:r>
          </w:p>
        </w:tc>
        <w:tc>
          <w:tcPr>
            <w:tcW w:w="8365" w:type="dxa"/>
            <w:tcBorders>
              <w:top w:val="single" w:sz="4" w:space="0" w:color="000000"/>
              <w:left w:val="single" w:sz="4" w:space="0" w:color="000000"/>
              <w:bottom w:val="single" w:sz="4" w:space="0" w:color="000000"/>
              <w:right w:val="single" w:sz="4" w:space="0" w:color="000000"/>
            </w:tcBorders>
          </w:tcPr>
          <w:p w14:paraId="2C81062A" w14:textId="77777777" w:rsidR="00CA1DE6" w:rsidRDefault="00CA1DE6" w:rsidP="00CA1DE6">
            <w:pPr>
              <w:spacing w:after="0" w:line="259" w:lineRule="auto"/>
              <w:ind w:left="0" w:firstLine="0"/>
              <w:jc w:val="left"/>
            </w:pPr>
            <w:r>
              <w:rPr>
                <w:b/>
                <w:sz w:val="22"/>
              </w:rPr>
              <w:t xml:space="preserve">Тема XI Уголовное право. </w:t>
            </w:r>
          </w:p>
        </w:tc>
        <w:tc>
          <w:tcPr>
            <w:tcW w:w="1542" w:type="dxa"/>
            <w:tcBorders>
              <w:top w:val="single" w:sz="4" w:space="0" w:color="000000"/>
              <w:left w:val="single" w:sz="4" w:space="0" w:color="000000"/>
              <w:bottom w:val="single" w:sz="4" w:space="0" w:color="000000"/>
              <w:right w:val="single" w:sz="4" w:space="0" w:color="000000"/>
            </w:tcBorders>
          </w:tcPr>
          <w:p w14:paraId="6CD64981" w14:textId="0AF4B188" w:rsidR="00CA1DE6" w:rsidRDefault="00273E1A" w:rsidP="00CA1DE6">
            <w:pPr>
              <w:spacing w:after="0" w:line="259" w:lineRule="auto"/>
              <w:ind w:left="0" w:right="53" w:firstLine="0"/>
              <w:jc w:val="center"/>
            </w:pPr>
            <w:r>
              <w:rPr>
                <w:b/>
                <w:sz w:val="22"/>
              </w:rPr>
              <w:t>4</w:t>
            </w:r>
            <w:r w:rsidR="00CA1DE6">
              <w:rPr>
                <w:b/>
                <w:sz w:val="22"/>
              </w:rPr>
              <w:t xml:space="preserve"> ч </w:t>
            </w:r>
          </w:p>
        </w:tc>
      </w:tr>
      <w:tr w:rsidR="00CA1DE6" w14:paraId="1A88D56C"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5EE74EA5" w14:textId="77777777" w:rsidR="00CA1DE6" w:rsidRDefault="00CA1DE6" w:rsidP="00CA1DE6">
            <w:pPr>
              <w:spacing w:after="0" w:line="259" w:lineRule="auto"/>
              <w:ind w:left="0" w:firstLine="0"/>
              <w:jc w:val="left"/>
            </w:pPr>
            <w:r>
              <w:lastRenderedPageBreak/>
              <w:t>30</w:t>
            </w:r>
          </w:p>
        </w:tc>
        <w:tc>
          <w:tcPr>
            <w:tcW w:w="8365" w:type="dxa"/>
            <w:tcBorders>
              <w:top w:val="single" w:sz="4" w:space="0" w:color="000000"/>
              <w:left w:val="single" w:sz="4" w:space="0" w:color="000000"/>
              <w:bottom w:val="single" w:sz="4" w:space="0" w:color="000000"/>
              <w:right w:val="single" w:sz="4" w:space="0" w:color="000000"/>
            </w:tcBorders>
          </w:tcPr>
          <w:p w14:paraId="6AC108F3" w14:textId="77777777" w:rsidR="00CA1DE6" w:rsidRDefault="00CA1DE6" w:rsidP="00CA1DE6">
            <w:pPr>
              <w:spacing w:after="0" w:line="259" w:lineRule="auto"/>
              <w:ind w:left="0" w:firstLine="0"/>
              <w:jc w:val="left"/>
            </w:pPr>
            <w:r>
              <w:rPr>
                <w:sz w:val="22"/>
              </w:rPr>
              <w:t xml:space="preserve">Понятие и источники уголовного права </w:t>
            </w:r>
          </w:p>
        </w:tc>
        <w:tc>
          <w:tcPr>
            <w:tcW w:w="1542" w:type="dxa"/>
            <w:tcBorders>
              <w:top w:val="single" w:sz="4" w:space="0" w:color="000000"/>
              <w:left w:val="single" w:sz="4" w:space="0" w:color="000000"/>
              <w:bottom w:val="single" w:sz="4" w:space="0" w:color="000000"/>
              <w:right w:val="single" w:sz="4" w:space="0" w:color="000000"/>
            </w:tcBorders>
          </w:tcPr>
          <w:p w14:paraId="0A813988" w14:textId="77777777" w:rsidR="00CA1DE6" w:rsidRDefault="00CA1DE6" w:rsidP="00CA1DE6">
            <w:pPr>
              <w:spacing w:after="0" w:line="259" w:lineRule="auto"/>
              <w:ind w:left="0" w:right="55" w:firstLine="0"/>
              <w:jc w:val="center"/>
            </w:pPr>
            <w:r>
              <w:rPr>
                <w:sz w:val="22"/>
              </w:rPr>
              <w:t xml:space="preserve">1 </w:t>
            </w:r>
          </w:p>
        </w:tc>
      </w:tr>
      <w:tr w:rsidR="00CA1DE6" w14:paraId="2D3C9D08" w14:textId="77777777" w:rsidTr="00CA1DE6">
        <w:trPr>
          <w:trHeight w:val="264"/>
        </w:trPr>
        <w:tc>
          <w:tcPr>
            <w:tcW w:w="839" w:type="dxa"/>
            <w:tcBorders>
              <w:top w:val="single" w:sz="4" w:space="0" w:color="000000"/>
              <w:left w:val="single" w:sz="4" w:space="0" w:color="000000"/>
              <w:bottom w:val="single" w:sz="4" w:space="0" w:color="000000"/>
              <w:right w:val="single" w:sz="4" w:space="0" w:color="000000"/>
            </w:tcBorders>
          </w:tcPr>
          <w:p w14:paraId="0E7060DC" w14:textId="77777777" w:rsidR="00CA1DE6" w:rsidRDefault="00CA1DE6" w:rsidP="00CA1DE6">
            <w:pPr>
              <w:spacing w:after="0" w:line="259" w:lineRule="auto"/>
              <w:ind w:left="0" w:firstLine="0"/>
              <w:jc w:val="left"/>
            </w:pPr>
            <w:r>
              <w:t>31</w:t>
            </w:r>
          </w:p>
        </w:tc>
        <w:tc>
          <w:tcPr>
            <w:tcW w:w="8365" w:type="dxa"/>
            <w:tcBorders>
              <w:top w:val="single" w:sz="4" w:space="0" w:color="000000"/>
              <w:left w:val="single" w:sz="4" w:space="0" w:color="000000"/>
              <w:bottom w:val="single" w:sz="4" w:space="0" w:color="000000"/>
              <w:right w:val="single" w:sz="4" w:space="0" w:color="000000"/>
            </w:tcBorders>
          </w:tcPr>
          <w:p w14:paraId="08409C7C" w14:textId="77777777" w:rsidR="00CA1DE6" w:rsidRDefault="00CA1DE6" w:rsidP="00CA1DE6">
            <w:pPr>
              <w:spacing w:after="0" w:line="259" w:lineRule="auto"/>
              <w:ind w:left="0" w:firstLine="0"/>
              <w:jc w:val="left"/>
            </w:pPr>
            <w:r>
              <w:rPr>
                <w:sz w:val="22"/>
              </w:rPr>
              <w:t xml:space="preserve">Преступление </w:t>
            </w:r>
          </w:p>
        </w:tc>
        <w:tc>
          <w:tcPr>
            <w:tcW w:w="1542" w:type="dxa"/>
            <w:tcBorders>
              <w:top w:val="single" w:sz="4" w:space="0" w:color="000000"/>
              <w:left w:val="single" w:sz="4" w:space="0" w:color="000000"/>
              <w:bottom w:val="single" w:sz="4" w:space="0" w:color="000000"/>
              <w:right w:val="single" w:sz="4" w:space="0" w:color="000000"/>
            </w:tcBorders>
          </w:tcPr>
          <w:p w14:paraId="31BFFC3E" w14:textId="77777777" w:rsidR="00CA1DE6" w:rsidRDefault="00CA1DE6" w:rsidP="00CA1DE6">
            <w:pPr>
              <w:spacing w:after="0" w:line="259" w:lineRule="auto"/>
              <w:ind w:left="0" w:right="55" w:firstLine="0"/>
              <w:jc w:val="center"/>
            </w:pPr>
            <w:r>
              <w:rPr>
                <w:sz w:val="22"/>
              </w:rPr>
              <w:t xml:space="preserve">1 </w:t>
            </w:r>
          </w:p>
        </w:tc>
      </w:tr>
      <w:tr w:rsidR="00CA1DE6" w14:paraId="3DDCA893"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096112D4" w14:textId="77777777" w:rsidR="00CA1DE6" w:rsidRDefault="00CA1DE6" w:rsidP="00CA1DE6">
            <w:pPr>
              <w:spacing w:after="0" w:line="259" w:lineRule="auto"/>
              <w:ind w:left="0" w:firstLine="0"/>
              <w:jc w:val="left"/>
            </w:pPr>
            <w:r>
              <w:rPr>
                <w:sz w:val="22"/>
              </w:rPr>
              <w:t xml:space="preserve"> 32</w:t>
            </w:r>
          </w:p>
        </w:tc>
        <w:tc>
          <w:tcPr>
            <w:tcW w:w="8365" w:type="dxa"/>
            <w:tcBorders>
              <w:top w:val="single" w:sz="4" w:space="0" w:color="000000"/>
              <w:left w:val="single" w:sz="4" w:space="0" w:color="000000"/>
              <w:bottom w:val="single" w:sz="4" w:space="0" w:color="000000"/>
              <w:right w:val="single" w:sz="4" w:space="0" w:color="000000"/>
            </w:tcBorders>
          </w:tcPr>
          <w:p w14:paraId="6C1BF71A" w14:textId="77777777" w:rsidR="00CA1DE6" w:rsidRDefault="00CA1DE6" w:rsidP="00CA1DE6">
            <w:pPr>
              <w:spacing w:after="0" w:line="259" w:lineRule="auto"/>
              <w:ind w:left="0" w:firstLine="0"/>
              <w:jc w:val="left"/>
            </w:pPr>
            <w:r>
              <w:rPr>
                <w:sz w:val="22"/>
              </w:rPr>
              <w:t xml:space="preserve">Виды преступлений </w:t>
            </w:r>
          </w:p>
        </w:tc>
        <w:tc>
          <w:tcPr>
            <w:tcW w:w="1542" w:type="dxa"/>
            <w:tcBorders>
              <w:top w:val="single" w:sz="4" w:space="0" w:color="000000"/>
              <w:left w:val="single" w:sz="4" w:space="0" w:color="000000"/>
              <w:bottom w:val="single" w:sz="4" w:space="0" w:color="000000"/>
              <w:right w:val="single" w:sz="4" w:space="0" w:color="000000"/>
            </w:tcBorders>
          </w:tcPr>
          <w:p w14:paraId="07E3811B" w14:textId="77777777" w:rsidR="00CA1DE6" w:rsidRDefault="00CA1DE6" w:rsidP="00CA1DE6">
            <w:pPr>
              <w:spacing w:after="0" w:line="259" w:lineRule="auto"/>
              <w:ind w:left="0" w:right="55" w:firstLine="0"/>
              <w:jc w:val="center"/>
            </w:pPr>
            <w:r>
              <w:rPr>
                <w:sz w:val="22"/>
              </w:rPr>
              <w:t xml:space="preserve">1 </w:t>
            </w:r>
          </w:p>
        </w:tc>
      </w:tr>
      <w:tr w:rsidR="00273E1A" w14:paraId="4DB457F0"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5B019405" w14:textId="4DF5F3EF" w:rsidR="00273E1A" w:rsidRDefault="00273E1A" w:rsidP="00CA1DE6">
            <w:pPr>
              <w:spacing w:after="0" w:line="259" w:lineRule="auto"/>
              <w:ind w:left="0" w:firstLine="0"/>
              <w:jc w:val="left"/>
              <w:rPr>
                <w:sz w:val="22"/>
              </w:rPr>
            </w:pPr>
            <w:r>
              <w:rPr>
                <w:sz w:val="22"/>
              </w:rPr>
              <w:t>33</w:t>
            </w:r>
          </w:p>
        </w:tc>
        <w:tc>
          <w:tcPr>
            <w:tcW w:w="8365" w:type="dxa"/>
            <w:tcBorders>
              <w:top w:val="single" w:sz="4" w:space="0" w:color="000000"/>
              <w:left w:val="single" w:sz="4" w:space="0" w:color="000000"/>
              <w:bottom w:val="single" w:sz="4" w:space="0" w:color="000000"/>
              <w:right w:val="single" w:sz="4" w:space="0" w:color="000000"/>
            </w:tcBorders>
          </w:tcPr>
          <w:p w14:paraId="66986466" w14:textId="3A9BBE76" w:rsidR="00273E1A" w:rsidRDefault="00273E1A" w:rsidP="00CA1DE6">
            <w:pPr>
              <w:spacing w:after="0" w:line="259" w:lineRule="auto"/>
              <w:ind w:left="0" w:firstLine="0"/>
              <w:jc w:val="left"/>
              <w:rPr>
                <w:sz w:val="22"/>
              </w:rPr>
            </w:pPr>
            <w:r>
              <w:rPr>
                <w:sz w:val="22"/>
              </w:rPr>
              <w:t>Уголовный кодекс</w:t>
            </w:r>
          </w:p>
        </w:tc>
        <w:tc>
          <w:tcPr>
            <w:tcW w:w="1542" w:type="dxa"/>
            <w:tcBorders>
              <w:top w:val="single" w:sz="4" w:space="0" w:color="000000"/>
              <w:left w:val="single" w:sz="4" w:space="0" w:color="000000"/>
              <w:bottom w:val="single" w:sz="4" w:space="0" w:color="000000"/>
              <w:right w:val="single" w:sz="4" w:space="0" w:color="000000"/>
            </w:tcBorders>
          </w:tcPr>
          <w:p w14:paraId="7F507C0F" w14:textId="5ADD5726" w:rsidR="00273E1A" w:rsidRDefault="00273E1A" w:rsidP="00CA1DE6">
            <w:pPr>
              <w:spacing w:after="0" w:line="259" w:lineRule="auto"/>
              <w:ind w:left="0" w:right="55" w:firstLine="0"/>
              <w:jc w:val="center"/>
              <w:rPr>
                <w:sz w:val="22"/>
              </w:rPr>
            </w:pPr>
            <w:r>
              <w:rPr>
                <w:sz w:val="22"/>
              </w:rPr>
              <w:t>1</w:t>
            </w:r>
          </w:p>
        </w:tc>
      </w:tr>
      <w:tr w:rsidR="00273E1A" w14:paraId="1283864E" w14:textId="77777777" w:rsidTr="00CA1DE6">
        <w:trPr>
          <w:trHeight w:val="262"/>
        </w:trPr>
        <w:tc>
          <w:tcPr>
            <w:tcW w:w="839" w:type="dxa"/>
            <w:tcBorders>
              <w:top w:val="single" w:sz="4" w:space="0" w:color="000000"/>
              <w:left w:val="single" w:sz="4" w:space="0" w:color="000000"/>
              <w:bottom w:val="single" w:sz="4" w:space="0" w:color="000000"/>
              <w:right w:val="single" w:sz="4" w:space="0" w:color="000000"/>
            </w:tcBorders>
          </w:tcPr>
          <w:p w14:paraId="3B3EDBA5" w14:textId="2ED24B66" w:rsidR="00273E1A" w:rsidRDefault="00273E1A" w:rsidP="00CA1DE6">
            <w:pPr>
              <w:spacing w:after="0" w:line="259" w:lineRule="auto"/>
              <w:ind w:left="0" w:firstLine="0"/>
              <w:jc w:val="left"/>
              <w:rPr>
                <w:sz w:val="22"/>
              </w:rPr>
            </w:pPr>
            <w:r>
              <w:rPr>
                <w:sz w:val="22"/>
              </w:rPr>
              <w:t>34</w:t>
            </w:r>
          </w:p>
        </w:tc>
        <w:tc>
          <w:tcPr>
            <w:tcW w:w="8365" w:type="dxa"/>
            <w:tcBorders>
              <w:top w:val="single" w:sz="4" w:space="0" w:color="000000"/>
              <w:left w:val="single" w:sz="4" w:space="0" w:color="000000"/>
              <w:bottom w:val="single" w:sz="4" w:space="0" w:color="000000"/>
              <w:right w:val="single" w:sz="4" w:space="0" w:color="000000"/>
            </w:tcBorders>
          </w:tcPr>
          <w:p w14:paraId="757D0DF3" w14:textId="46007E1D" w:rsidR="00273E1A" w:rsidRDefault="00273E1A" w:rsidP="00CA1DE6">
            <w:pPr>
              <w:spacing w:after="0" w:line="259" w:lineRule="auto"/>
              <w:ind w:left="0" w:firstLine="0"/>
              <w:jc w:val="left"/>
              <w:rPr>
                <w:sz w:val="22"/>
              </w:rPr>
            </w:pPr>
            <w:r>
              <w:rPr>
                <w:sz w:val="22"/>
              </w:rPr>
              <w:t>Повторительно-обобщающий урок</w:t>
            </w:r>
          </w:p>
        </w:tc>
        <w:tc>
          <w:tcPr>
            <w:tcW w:w="1542" w:type="dxa"/>
            <w:tcBorders>
              <w:top w:val="single" w:sz="4" w:space="0" w:color="000000"/>
              <w:left w:val="single" w:sz="4" w:space="0" w:color="000000"/>
              <w:bottom w:val="single" w:sz="4" w:space="0" w:color="000000"/>
              <w:right w:val="single" w:sz="4" w:space="0" w:color="000000"/>
            </w:tcBorders>
          </w:tcPr>
          <w:p w14:paraId="598D0848" w14:textId="1BF2FA53" w:rsidR="00273E1A" w:rsidRDefault="00273E1A" w:rsidP="00CA1DE6">
            <w:pPr>
              <w:spacing w:after="0" w:line="259" w:lineRule="auto"/>
              <w:ind w:left="0" w:right="55" w:firstLine="0"/>
              <w:jc w:val="center"/>
              <w:rPr>
                <w:sz w:val="22"/>
              </w:rPr>
            </w:pPr>
            <w:r>
              <w:rPr>
                <w:sz w:val="22"/>
              </w:rPr>
              <w:t>1</w:t>
            </w:r>
          </w:p>
        </w:tc>
      </w:tr>
    </w:tbl>
    <w:p w14:paraId="05F3578C" w14:textId="49CAAFDA" w:rsidR="004A1142" w:rsidRDefault="0099685F">
      <w:pPr>
        <w:spacing w:after="3" w:line="259" w:lineRule="auto"/>
        <w:ind w:left="2903" w:right="2896"/>
        <w:jc w:val="center"/>
      </w:pPr>
      <w:r>
        <w:t xml:space="preserve"> </w:t>
      </w:r>
    </w:p>
    <w:p w14:paraId="18D9016C" w14:textId="31B994D3" w:rsidR="004A1142" w:rsidRDefault="004A1142" w:rsidP="00CA1DE6">
      <w:pPr>
        <w:tabs>
          <w:tab w:val="left" w:pos="2145"/>
        </w:tabs>
        <w:ind w:left="0" w:firstLine="0"/>
      </w:pPr>
    </w:p>
    <w:p w14:paraId="61637558" w14:textId="0308DDED" w:rsidR="004A1142" w:rsidRDefault="0099685F">
      <w:pPr>
        <w:spacing w:after="0" w:line="259" w:lineRule="auto"/>
        <w:ind w:left="-720" w:firstLine="0"/>
      </w:pPr>
      <w:r>
        <w:rPr>
          <w:sz w:val="22"/>
        </w:rPr>
        <w:tab/>
        <w:t xml:space="preserve"> </w:t>
      </w:r>
      <w:r>
        <w:br w:type="page"/>
      </w:r>
    </w:p>
    <w:p w14:paraId="3F99A4E2" w14:textId="77777777" w:rsidR="004A1142" w:rsidRDefault="0099685F">
      <w:pPr>
        <w:spacing w:after="0" w:line="259" w:lineRule="auto"/>
        <w:ind w:left="-720" w:firstLine="0"/>
      </w:pPr>
      <w:r>
        <w:rPr>
          <w:sz w:val="22"/>
        </w:rPr>
        <w:lastRenderedPageBreak/>
        <w:t xml:space="preserve"> </w:t>
      </w:r>
    </w:p>
    <w:sectPr w:rsidR="004A1142">
      <w:headerReference w:type="even" r:id="rId11"/>
      <w:headerReference w:type="default" r:id="rId12"/>
      <w:headerReference w:type="first" r:id="rId13"/>
      <w:pgSz w:w="11906" w:h="16838"/>
      <w:pgMar w:top="725"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A235C" w14:textId="77777777" w:rsidR="00D07FCC" w:rsidRDefault="00D07FCC">
      <w:pPr>
        <w:spacing w:after="0" w:line="240" w:lineRule="auto"/>
      </w:pPr>
      <w:r>
        <w:separator/>
      </w:r>
    </w:p>
  </w:endnote>
  <w:endnote w:type="continuationSeparator" w:id="0">
    <w:p w14:paraId="041B82D3" w14:textId="77777777" w:rsidR="00D07FCC" w:rsidRDefault="00D07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6A57B" w14:textId="77777777" w:rsidR="00D07FCC" w:rsidRDefault="00D07FCC">
      <w:pPr>
        <w:spacing w:after="0" w:line="240" w:lineRule="auto"/>
      </w:pPr>
      <w:r>
        <w:separator/>
      </w:r>
    </w:p>
  </w:footnote>
  <w:footnote w:type="continuationSeparator" w:id="0">
    <w:p w14:paraId="6910B1FF" w14:textId="77777777" w:rsidR="00D07FCC" w:rsidRDefault="00D07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88C69" w14:textId="77777777" w:rsidR="004A1142" w:rsidRDefault="0099685F">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874C6" w14:textId="77777777" w:rsidR="004A1142" w:rsidRDefault="004A114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006CA" w14:textId="77777777" w:rsidR="004A1142" w:rsidRDefault="004A114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F6976" w14:textId="77777777" w:rsidR="004A1142" w:rsidRDefault="004A1142">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EEA72" w14:textId="77777777" w:rsidR="004A1142" w:rsidRDefault="004A1142">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6F3C3" w14:textId="77777777" w:rsidR="004A1142" w:rsidRDefault="004A114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2D32B4"/>
    <w:multiLevelType w:val="hybridMultilevel"/>
    <w:tmpl w:val="A836C78C"/>
    <w:lvl w:ilvl="0" w:tplc="D6A61CF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E56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4A7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8C7D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92C9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1CCD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1A1D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E75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EE0B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142"/>
    <w:rsid w:val="00273E1A"/>
    <w:rsid w:val="002D1C42"/>
    <w:rsid w:val="004A1142"/>
    <w:rsid w:val="004E4E9D"/>
    <w:rsid w:val="005F3EFA"/>
    <w:rsid w:val="00841143"/>
    <w:rsid w:val="0099685F"/>
    <w:rsid w:val="00AD21E1"/>
    <w:rsid w:val="00CA1DE6"/>
    <w:rsid w:val="00D07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DA56A"/>
  <w15:docId w15:val="{3B5952C2-432F-4F5C-AA6D-84A55A8C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2014"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ind w:left="1503"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D21E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D21E1"/>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11</Pages>
  <Words>3156</Words>
  <Characters>17990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cp:lastModifiedBy>5</cp:lastModifiedBy>
  <cp:revision>4</cp:revision>
  <cp:lastPrinted>2023-10-11T08:10:00Z</cp:lastPrinted>
  <dcterms:created xsi:type="dcterms:W3CDTF">2023-10-09T17:32:00Z</dcterms:created>
  <dcterms:modified xsi:type="dcterms:W3CDTF">2023-10-11T09:04:00Z</dcterms:modified>
</cp:coreProperties>
</file>