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763" w:rsidRDefault="007D070C" w:rsidP="007C4B62">
      <w:pPr>
        <w:autoSpaceDE w:val="0"/>
        <w:autoSpaceDN w:val="0"/>
        <w:adjustRightInd w:val="0"/>
        <w:ind w:firstLine="539"/>
        <w:jc w:val="both"/>
        <w:rPr>
          <w:rFonts w:ascii="Times New Roman" w:eastAsia="Times New Roman" w:hAnsi="Times New Roman" w:cs="Times New Roman"/>
          <w:color w:val="auto"/>
        </w:rPr>
      </w:pPr>
      <w:r w:rsidRPr="007D070C">
        <w:rPr>
          <w:rFonts w:ascii="Times New Roman" w:hAnsi="Times New Roman" w:cs="Times New Roman"/>
          <w:noProof/>
        </w:rPr>
        <w:drawing>
          <wp:inline distT="0" distB="0" distL="0" distR="0">
            <wp:extent cx="5942330" cy="8170704"/>
            <wp:effectExtent l="0" t="0" r="1270" b="1905"/>
            <wp:docPr id="3" name="Рисунок 3" descr="C:\Users\Танечка\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нечка\Desktop\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2330" cy="8170704"/>
                    </a:xfrm>
                    <a:prstGeom prst="rect">
                      <a:avLst/>
                    </a:prstGeom>
                    <a:noFill/>
                    <a:ln>
                      <a:noFill/>
                    </a:ln>
                  </pic:spPr>
                </pic:pic>
              </a:graphicData>
            </a:graphic>
          </wp:inline>
        </w:drawing>
      </w:r>
    </w:p>
    <w:p w:rsidR="007D070C" w:rsidRDefault="007D070C" w:rsidP="007C4B62">
      <w:pPr>
        <w:autoSpaceDE w:val="0"/>
        <w:autoSpaceDN w:val="0"/>
        <w:adjustRightInd w:val="0"/>
        <w:ind w:firstLine="539"/>
        <w:jc w:val="both"/>
        <w:rPr>
          <w:rFonts w:ascii="Times New Roman" w:eastAsia="Times New Roman" w:hAnsi="Times New Roman" w:cs="Times New Roman"/>
          <w:color w:val="auto"/>
        </w:rPr>
      </w:pPr>
    </w:p>
    <w:p w:rsidR="007D070C" w:rsidRDefault="007D070C" w:rsidP="007C4B62">
      <w:pPr>
        <w:autoSpaceDE w:val="0"/>
        <w:autoSpaceDN w:val="0"/>
        <w:adjustRightInd w:val="0"/>
        <w:ind w:firstLine="539"/>
        <w:jc w:val="both"/>
        <w:rPr>
          <w:rFonts w:ascii="Times New Roman" w:eastAsia="Times New Roman" w:hAnsi="Times New Roman" w:cs="Times New Roman"/>
          <w:color w:val="auto"/>
        </w:rPr>
      </w:pPr>
    </w:p>
    <w:p w:rsidR="007D070C" w:rsidRDefault="007D070C" w:rsidP="007C4B62">
      <w:pPr>
        <w:autoSpaceDE w:val="0"/>
        <w:autoSpaceDN w:val="0"/>
        <w:adjustRightInd w:val="0"/>
        <w:ind w:firstLine="539"/>
        <w:jc w:val="both"/>
        <w:rPr>
          <w:rFonts w:ascii="Times New Roman" w:eastAsia="Times New Roman" w:hAnsi="Times New Roman" w:cs="Times New Roman"/>
          <w:color w:val="auto"/>
        </w:rPr>
      </w:pPr>
    </w:p>
    <w:p w:rsidR="007D070C" w:rsidRDefault="007D070C" w:rsidP="007C4B62">
      <w:pPr>
        <w:autoSpaceDE w:val="0"/>
        <w:autoSpaceDN w:val="0"/>
        <w:adjustRightInd w:val="0"/>
        <w:ind w:firstLine="539"/>
        <w:jc w:val="both"/>
        <w:rPr>
          <w:rFonts w:ascii="Times New Roman" w:eastAsia="Times New Roman" w:hAnsi="Times New Roman" w:cs="Times New Roman"/>
          <w:color w:val="auto"/>
        </w:rPr>
      </w:pPr>
    </w:p>
    <w:p w:rsidR="007D070C" w:rsidRDefault="007D070C" w:rsidP="007C4B62">
      <w:pPr>
        <w:autoSpaceDE w:val="0"/>
        <w:autoSpaceDN w:val="0"/>
        <w:adjustRightInd w:val="0"/>
        <w:ind w:firstLine="539"/>
        <w:jc w:val="both"/>
        <w:rPr>
          <w:rFonts w:ascii="Times New Roman" w:eastAsia="Times New Roman" w:hAnsi="Times New Roman" w:cs="Times New Roman"/>
          <w:color w:val="auto"/>
        </w:rPr>
      </w:pPr>
    </w:p>
    <w:p w:rsidR="007D070C" w:rsidRPr="00B8442D" w:rsidRDefault="007D070C" w:rsidP="007C4B62">
      <w:pPr>
        <w:autoSpaceDE w:val="0"/>
        <w:autoSpaceDN w:val="0"/>
        <w:adjustRightInd w:val="0"/>
        <w:ind w:firstLine="539"/>
        <w:jc w:val="both"/>
        <w:rPr>
          <w:rFonts w:ascii="Times New Roman" w:eastAsia="Times New Roman" w:hAnsi="Times New Roman" w:cs="Times New Roman"/>
          <w:color w:val="auto"/>
        </w:rPr>
      </w:pPr>
      <w:bookmarkStart w:id="0" w:name="_GoBack"/>
      <w:bookmarkEnd w:id="0"/>
    </w:p>
    <w:p w:rsidR="00461763" w:rsidRPr="00B8442D" w:rsidRDefault="00461763" w:rsidP="007C4B62">
      <w:pPr>
        <w:autoSpaceDE w:val="0"/>
        <w:autoSpaceDN w:val="0"/>
        <w:adjustRightInd w:val="0"/>
        <w:ind w:firstLine="53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lastRenderedPageBreak/>
        <w:t>ФОТ = N x К x Д x У,</w:t>
      </w:r>
    </w:p>
    <w:p w:rsidR="00461763" w:rsidRPr="00B8442D" w:rsidRDefault="00461763" w:rsidP="007C4B62">
      <w:pPr>
        <w:autoSpaceDE w:val="0"/>
        <w:autoSpaceDN w:val="0"/>
        <w:adjustRightInd w:val="0"/>
        <w:ind w:firstLine="539"/>
        <w:jc w:val="both"/>
        <w:rPr>
          <w:rFonts w:ascii="Times New Roman" w:eastAsia="Times New Roman" w:hAnsi="Times New Roman" w:cs="Times New Roman"/>
          <w:color w:val="auto"/>
        </w:rPr>
      </w:pPr>
    </w:p>
    <w:p w:rsidR="00461763" w:rsidRPr="00B8442D" w:rsidRDefault="00461763" w:rsidP="007C4B62">
      <w:pPr>
        <w:autoSpaceDE w:val="0"/>
        <w:autoSpaceDN w:val="0"/>
        <w:adjustRightInd w:val="0"/>
        <w:ind w:firstLine="53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где:</w:t>
      </w:r>
    </w:p>
    <w:p w:rsidR="00461763" w:rsidRPr="00B8442D" w:rsidRDefault="00461763"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N – норматив финансирования на реализацию государственного образовательного стандарта;</w:t>
      </w:r>
    </w:p>
    <w:p w:rsidR="00461763" w:rsidRPr="00B8442D" w:rsidRDefault="00461763"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 – поправочный коэффициент для данной общеобразовательной организации, устанавливаемый нормативным правовым актом Правительства Белгородской области;</w:t>
      </w:r>
    </w:p>
    <w:p w:rsidR="00461763" w:rsidRPr="00B8442D" w:rsidRDefault="00461763"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Д – доля фонда оплаты труда в нормативе на реализацию государственного общеобразовательного стандарта, определяемая общеобразовательным организациям самостоятельно; </w:t>
      </w:r>
    </w:p>
    <w:p w:rsidR="00461763" w:rsidRPr="00B8442D" w:rsidRDefault="00461763"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У – количество учащихся в общеобразовательной организации.</w:t>
      </w:r>
    </w:p>
    <w:p w:rsidR="00461763" w:rsidRPr="00B8442D" w:rsidRDefault="00461763" w:rsidP="007C4B62">
      <w:pPr>
        <w:pStyle w:val="5"/>
        <w:shd w:val="clear" w:color="auto" w:fill="auto"/>
        <w:tabs>
          <w:tab w:val="left" w:pos="1330"/>
        </w:tabs>
        <w:spacing w:before="0" w:line="322" w:lineRule="exact"/>
        <w:jc w:val="both"/>
        <w:rPr>
          <w:sz w:val="24"/>
          <w:szCs w:val="24"/>
        </w:rPr>
      </w:pPr>
    </w:p>
    <w:p w:rsidR="00285ACD" w:rsidRPr="00B8442D" w:rsidRDefault="007C4B62" w:rsidP="007C4B62">
      <w:pPr>
        <w:pStyle w:val="20"/>
        <w:shd w:val="clear" w:color="auto" w:fill="auto"/>
        <w:spacing w:after="0" w:line="270" w:lineRule="exact"/>
        <w:ind w:firstLine="0"/>
        <w:rPr>
          <w:sz w:val="24"/>
          <w:szCs w:val="24"/>
        </w:rPr>
      </w:pPr>
      <w:r>
        <w:rPr>
          <w:sz w:val="24"/>
          <w:szCs w:val="24"/>
        </w:rPr>
        <w:t xml:space="preserve">          </w:t>
      </w:r>
      <w:r w:rsidR="00FA4A67" w:rsidRPr="00B8442D">
        <w:rPr>
          <w:sz w:val="24"/>
          <w:szCs w:val="24"/>
        </w:rPr>
        <w:t>Глава 3. Распределение фо</w:t>
      </w:r>
      <w:r w:rsidR="00461763" w:rsidRPr="00B8442D">
        <w:rPr>
          <w:sz w:val="24"/>
          <w:szCs w:val="24"/>
        </w:rPr>
        <w:t xml:space="preserve">нда </w:t>
      </w:r>
      <w:r w:rsidR="008317E2">
        <w:rPr>
          <w:sz w:val="24"/>
          <w:szCs w:val="24"/>
        </w:rPr>
        <w:t>оплаты труда МБОУ «Кочетовская С</w:t>
      </w:r>
      <w:r w:rsidR="00461763" w:rsidRPr="00B8442D">
        <w:rPr>
          <w:sz w:val="24"/>
          <w:szCs w:val="24"/>
        </w:rPr>
        <w:t>ОШ»</w:t>
      </w:r>
    </w:p>
    <w:p w:rsidR="00285ACD" w:rsidRPr="00B8442D" w:rsidRDefault="00285ACD" w:rsidP="007C4B62">
      <w:pPr>
        <w:pStyle w:val="20"/>
        <w:shd w:val="clear" w:color="auto" w:fill="auto"/>
        <w:spacing w:after="0" w:line="270" w:lineRule="exact"/>
        <w:ind w:firstLine="0"/>
        <w:rPr>
          <w:sz w:val="24"/>
          <w:szCs w:val="24"/>
        </w:rPr>
      </w:pPr>
    </w:p>
    <w:p w:rsidR="00285ACD" w:rsidRPr="00B8442D" w:rsidRDefault="00FA4A67" w:rsidP="007C4B62">
      <w:pPr>
        <w:pStyle w:val="5"/>
        <w:numPr>
          <w:ilvl w:val="0"/>
          <w:numId w:val="2"/>
        </w:numPr>
        <w:shd w:val="clear" w:color="auto" w:fill="auto"/>
        <w:tabs>
          <w:tab w:val="left" w:pos="1245"/>
        </w:tabs>
        <w:spacing w:before="0"/>
        <w:ind w:firstLine="520"/>
        <w:jc w:val="both"/>
        <w:rPr>
          <w:sz w:val="24"/>
          <w:szCs w:val="24"/>
        </w:rPr>
      </w:pPr>
      <w:r w:rsidRPr="00B8442D">
        <w:rPr>
          <w:sz w:val="24"/>
          <w:szCs w:val="24"/>
        </w:rPr>
        <w:t xml:space="preserve">Общеобразовательное учреждение самостоятельно распределяет средства на заработную плату работников общеобразовательного учреждения, в том числе надбавки и доплаты к должностным окладам </w:t>
      </w:r>
      <w:r w:rsidRPr="00B8442D">
        <w:rPr>
          <w:rStyle w:val="a5"/>
          <w:sz w:val="24"/>
          <w:szCs w:val="24"/>
        </w:rPr>
        <w:t>(ФОТоу).</w:t>
      </w:r>
    </w:p>
    <w:p w:rsidR="00285ACD" w:rsidRPr="00B8442D" w:rsidRDefault="00FA4A67" w:rsidP="007C4B62">
      <w:pPr>
        <w:pStyle w:val="5"/>
        <w:numPr>
          <w:ilvl w:val="0"/>
          <w:numId w:val="2"/>
        </w:numPr>
        <w:shd w:val="clear" w:color="auto" w:fill="auto"/>
        <w:tabs>
          <w:tab w:val="left" w:pos="1245"/>
        </w:tabs>
        <w:spacing w:before="0" w:line="350" w:lineRule="exact"/>
        <w:ind w:firstLine="520"/>
        <w:jc w:val="both"/>
        <w:rPr>
          <w:sz w:val="24"/>
          <w:szCs w:val="24"/>
        </w:rPr>
      </w:pPr>
      <w:r w:rsidRPr="00B8442D">
        <w:rPr>
          <w:sz w:val="24"/>
          <w:szCs w:val="24"/>
        </w:rPr>
        <w:t xml:space="preserve">Фонд оплаты труда общеобразовательного учреждения состоит из базовой части </w:t>
      </w:r>
      <w:r w:rsidRPr="00B8442D">
        <w:rPr>
          <w:rStyle w:val="a5"/>
          <w:sz w:val="24"/>
          <w:szCs w:val="24"/>
        </w:rPr>
        <w:t xml:space="preserve">(ФОТб) </w:t>
      </w:r>
      <w:r w:rsidRPr="00B8442D">
        <w:rPr>
          <w:sz w:val="24"/>
          <w:szCs w:val="24"/>
        </w:rPr>
        <w:t xml:space="preserve">и стимулирующей части </w:t>
      </w:r>
      <w:r w:rsidRPr="00B8442D">
        <w:rPr>
          <w:rStyle w:val="a5"/>
          <w:sz w:val="24"/>
          <w:szCs w:val="24"/>
        </w:rPr>
        <w:t>(ФОТст).</w:t>
      </w:r>
    </w:p>
    <w:p w:rsidR="00285ACD" w:rsidRPr="00B8442D" w:rsidRDefault="00FA4A67" w:rsidP="007C4B62">
      <w:pPr>
        <w:pStyle w:val="20"/>
        <w:shd w:val="clear" w:color="auto" w:fill="auto"/>
        <w:spacing w:after="0" w:line="350" w:lineRule="exact"/>
        <w:ind w:firstLine="520"/>
        <w:rPr>
          <w:sz w:val="24"/>
          <w:szCs w:val="24"/>
        </w:rPr>
      </w:pPr>
      <w:r w:rsidRPr="00B8442D">
        <w:rPr>
          <w:sz w:val="24"/>
          <w:szCs w:val="24"/>
        </w:rPr>
        <w:t>ФОТоу = ФОТб + ФОТст</w:t>
      </w:r>
    </w:p>
    <w:p w:rsidR="00285ACD" w:rsidRPr="00B8442D" w:rsidRDefault="00FA4A67" w:rsidP="007C4B62">
      <w:pPr>
        <w:pStyle w:val="5"/>
        <w:shd w:val="clear" w:color="auto" w:fill="auto"/>
        <w:spacing w:before="0" w:line="312" w:lineRule="exact"/>
        <w:ind w:firstLine="520"/>
        <w:jc w:val="both"/>
        <w:rPr>
          <w:sz w:val="24"/>
          <w:szCs w:val="24"/>
        </w:rPr>
      </w:pPr>
      <w:r w:rsidRPr="00B8442D">
        <w:rPr>
          <w:sz w:val="24"/>
          <w:szCs w:val="24"/>
        </w:rPr>
        <w:t>Объем стимулирующей части определяется по формуле:</w:t>
      </w:r>
    </w:p>
    <w:p w:rsidR="00285ACD" w:rsidRPr="00B8442D" w:rsidRDefault="00FA4A67" w:rsidP="007C4B62">
      <w:pPr>
        <w:pStyle w:val="5"/>
        <w:shd w:val="clear" w:color="auto" w:fill="auto"/>
        <w:spacing w:before="0" w:line="312" w:lineRule="exact"/>
        <w:ind w:firstLine="520"/>
        <w:jc w:val="both"/>
        <w:rPr>
          <w:sz w:val="24"/>
          <w:szCs w:val="24"/>
        </w:rPr>
      </w:pPr>
      <w:r w:rsidRPr="00B8442D">
        <w:rPr>
          <w:rStyle w:val="a5"/>
          <w:sz w:val="24"/>
          <w:szCs w:val="24"/>
        </w:rPr>
        <w:t xml:space="preserve">ФОТст </w:t>
      </w:r>
      <w:r w:rsidRPr="00B8442D">
        <w:rPr>
          <w:sz w:val="24"/>
          <w:szCs w:val="24"/>
        </w:rPr>
        <w:t xml:space="preserve">= </w:t>
      </w:r>
      <w:r w:rsidRPr="00B8442D">
        <w:rPr>
          <w:rStyle w:val="a5"/>
          <w:sz w:val="24"/>
          <w:szCs w:val="24"/>
        </w:rPr>
        <w:t xml:space="preserve">ФОТоу </w:t>
      </w:r>
      <w:r w:rsidRPr="00B8442D">
        <w:rPr>
          <w:sz w:val="24"/>
          <w:szCs w:val="24"/>
        </w:rPr>
        <w:t xml:space="preserve">х </w:t>
      </w:r>
      <w:r w:rsidRPr="00B8442D">
        <w:rPr>
          <w:rStyle w:val="a5"/>
          <w:sz w:val="24"/>
          <w:szCs w:val="24"/>
        </w:rPr>
        <w:t xml:space="preserve">ш, </w:t>
      </w:r>
      <w:r w:rsidRPr="00B8442D">
        <w:rPr>
          <w:sz w:val="24"/>
          <w:szCs w:val="24"/>
        </w:rPr>
        <w:t>где ш - стимулирующая доля ФОТоу.</w:t>
      </w:r>
    </w:p>
    <w:p w:rsidR="00285ACD" w:rsidRPr="00B8442D" w:rsidRDefault="00FA4A67" w:rsidP="007C4B62">
      <w:pPr>
        <w:pStyle w:val="5"/>
        <w:shd w:val="clear" w:color="auto" w:fill="auto"/>
        <w:spacing w:before="0" w:line="312" w:lineRule="exact"/>
        <w:ind w:firstLine="520"/>
        <w:jc w:val="both"/>
        <w:rPr>
          <w:sz w:val="24"/>
          <w:szCs w:val="24"/>
        </w:rPr>
      </w:pPr>
      <w:r w:rsidRPr="00B8442D">
        <w:rPr>
          <w:sz w:val="24"/>
          <w:szCs w:val="24"/>
        </w:rPr>
        <w:t xml:space="preserve">Значение </w:t>
      </w:r>
      <w:r w:rsidRPr="00B8442D">
        <w:rPr>
          <w:rStyle w:val="a5"/>
          <w:sz w:val="24"/>
          <w:szCs w:val="24"/>
        </w:rPr>
        <w:t xml:space="preserve">ш </w:t>
      </w:r>
      <w:r w:rsidRPr="00B8442D">
        <w:rPr>
          <w:sz w:val="24"/>
          <w:szCs w:val="24"/>
        </w:rPr>
        <w:t>определяется общеобразовательным учреждением</w:t>
      </w:r>
    </w:p>
    <w:p w:rsidR="00285ACD" w:rsidRPr="00B8442D" w:rsidRDefault="00FA4A67" w:rsidP="007C4B62">
      <w:pPr>
        <w:pStyle w:val="5"/>
        <w:shd w:val="clear" w:color="auto" w:fill="auto"/>
        <w:spacing w:before="0" w:line="270" w:lineRule="exact"/>
        <w:jc w:val="both"/>
        <w:rPr>
          <w:sz w:val="24"/>
          <w:szCs w:val="24"/>
        </w:rPr>
      </w:pPr>
      <w:r w:rsidRPr="00B8442D">
        <w:rPr>
          <w:sz w:val="24"/>
          <w:szCs w:val="24"/>
        </w:rPr>
        <w:t>самостоятельно.</w:t>
      </w:r>
    </w:p>
    <w:p w:rsidR="00285ACD" w:rsidRPr="00B8442D" w:rsidRDefault="00FA4A67" w:rsidP="007C4B62">
      <w:pPr>
        <w:pStyle w:val="5"/>
        <w:numPr>
          <w:ilvl w:val="0"/>
          <w:numId w:val="2"/>
        </w:numPr>
        <w:shd w:val="clear" w:color="auto" w:fill="auto"/>
        <w:tabs>
          <w:tab w:val="left" w:pos="1245"/>
        </w:tabs>
        <w:spacing w:before="0" w:line="326" w:lineRule="exact"/>
        <w:ind w:firstLine="520"/>
        <w:jc w:val="both"/>
        <w:rPr>
          <w:sz w:val="24"/>
          <w:szCs w:val="24"/>
        </w:rPr>
      </w:pPr>
      <w:r w:rsidRPr="00B8442D">
        <w:rPr>
          <w:sz w:val="24"/>
          <w:szCs w:val="24"/>
        </w:rPr>
        <w:t>Базовая часть фонда оплаты труда обеспечивает гарантированную заработную плату руководителей</w:t>
      </w:r>
      <w:r w:rsidR="001E5FDC" w:rsidRPr="00B8442D">
        <w:rPr>
          <w:sz w:val="24"/>
          <w:szCs w:val="24"/>
        </w:rPr>
        <w:t>( руководитель общеобразовательного учреждения</w:t>
      </w:r>
      <w:r w:rsidRPr="00B8442D">
        <w:rPr>
          <w:sz w:val="24"/>
          <w:szCs w:val="24"/>
        </w:rPr>
        <w:t>,</w:t>
      </w:r>
      <w:r w:rsidR="001E5FDC" w:rsidRPr="00B8442D">
        <w:rPr>
          <w:sz w:val="24"/>
          <w:szCs w:val="24"/>
        </w:rPr>
        <w:t xml:space="preserve"> руководитель структурного подразделения ,заместителя руководителя и др) ,</w:t>
      </w:r>
      <w:r w:rsidRPr="00B8442D">
        <w:rPr>
          <w:sz w:val="24"/>
          <w:szCs w:val="24"/>
        </w:rPr>
        <w:t xml:space="preserve"> педагогических работников непосредственно осуществляющий образовательный процесс</w:t>
      </w:r>
      <w:r w:rsidR="001E5FDC" w:rsidRPr="00B8442D">
        <w:rPr>
          <w:sz w:val="24"/>
          <w:szCs w:val="24"/>
        </w:rPr>
        <w:t>(учителя, преподаватели)</w:t>
      </w:r>
      <w:r w:rsidRPr="00B8442D">
        <w:rPr>
          <w:sz w:val="24"/>
          <w:szCs w:val="24"/>
        </w:rPr>
        <w:t>, учебно</w:t>
      </w:r>
      <w:r w:rsidR="001E5FDC" w:rsidRPr="00B8442D">
        <w:rPr>
          <w:sz w:val="24"/>
          <w:szCs w:val="24"/>
        </w:rPr>
        <w:t>-</w:t>
      </w:r>
      <w:r w:rsidRPr="00B8442D">
        <w:rPr>
          <w:sz w:val="24"/>
          <w:szCs w:val="24"/>
        </w:rPr>
        <w:softHyphen/>
        <w:t>вспомогательного</w:t>
      </w:r>
      <w:r w:rsidR="001E5FDC" w:rsidRPr="00B8442D">
        <w:rPr>
          <w:sz w:val="24"/>
          <w:szCs w:val="24"/>
        </w:rPr>
        <w:t>(воспитатели,педагоги-психологи,социальные педагоги,</w:t>
      </w:r>
      <w:r w:rsidR="00C17EAC" w:rsidRPr="00B8442D">
        <w:rPr>
          <w:sz w:val="24"/>
          <w:szCs w:val="24"/>
        </w:rPr>
        <w:t xml:space="preserve"> </w:t>
      </w:r>
      <w:r w:rsidR="001E5FDC" w:rsidRPr="00B8442D">
        <w:rPr>
          <w:sz w:val="24"/>
          <w:szCs w:val="24"/>
        </w:rPr>
        <w:t>педагоги дополнительного образования, вожатые и др.)</w:t>
      </w:r>
      <w:r w:rsidRPr="00B8442D">
        <w:rPr>
          <w:sz w:val="24"/>
          <w:szCs w:val="24"/>
        </w:rPr>
        <w:t xml:space="preserve"> и младшего обслуживающего</w:t>
      </w:r>
      <w:r w:rsidR="00742831" w:rsidRPr="00B8442D">
        <w:rPr>
          <w:sz w:val="24"/>
          <w:szCs w:val="24"/>
        </w:rPr>
        <w:t>(лаборанты, уборщики, дворники, водители и др)</w:t>
      </w:r>
      <w:r w:rsidRPr="00B8442D">
        <w:rPr>
          <w:sz w:val="24"/>
          <w:szCs w:val="24"/>
        </w:rPr>
        <w:t xml:space="preserve"> персонала общеобразовательного учреждения и складывается из:</w:t>
      </w:r>
    </w:p>
    <w:p w:rsidR="00285ACD" w:rsidRPr="00B8442D" w:rsidRDefault="00FA4A67" w:rsidP="007C4B62">
      <w:pPr>
        <w:pStyle w:val="20"/>
        <w:shd w:val="clear" w:color="auto" w:fill="auto"/>
        <w:spacing w:after="0" w:line="270" w:lineRule="exact"/>
        <w:ind w:firstLine="520"/>
        <w:rPr>
          <w:sz w:val="24"/>
          <w:szCs w:val="24"/>
        </w:rPr>
      </w:pPr>
      <w:r w:rsidRPr="00B8442D">
        <w:rPr>
          <w:sz w:val="24"/>
          <w:szCs w:val="24"/>
        </w:rPr>
        <w:t xml:space="preserve">ФОТб </w:t>
      </w:r>
      <w:r w:rsidRPr="00B8442D">
        <w:rPr>
          <w:rStyle w:val="24"/>
          <w:sz w:val="24"/>
          <w:szCs w:val="24"/>
        </w:rPr>
        <w:t xml:space="preserve">= </w:t>
      </w:r>
      <w:r w:rsidRPr="00B8442D">
        <w:rPr>
          <w:sz w:val="24"/>
          <w:szCs w:val="24"/>
        </w:rPr>
        <w:t xml:space="preserve">ФОТауп </w:t>
      </w:r>
      <w:r w:rsidRPr="00B8442D">
        <w:rPr>
          <w:rStyle w:val="25"/>
          <w:sz w:val="24"/>
          <w:szCs w:val="24"/>
        </w:rPr>
        <w:t xml:space="preserve">+ </w:t>
      </w:r>
      <w:r w:rsidRPr="00B8442D">
        <w:rPr>
          <w:sz w:val="24"/>
          <w:szCs w:val="24"/>
        </w:rPr>
        <w:t xml:space="preserve">ФОТпп </w:t>
      </w:r>
      <w:r w:rsidRPr="00B8442D">
        <w:rPr>
          <w:rStyle w:val="25"/>
          <w:sz w:val="24"/>
          <w:szCs w:val="24"/>
        </w:rPr>
        <w:t xml:space="preserve">+ </w:t>
      </w:r>
      <w:r w:rsidRPr="00B8442D">
        <w:rPr>
          <w:sz w:val="24"/>
          <w:szCs w:val="24"/>
        </w:rPr>
        <w:t xml:space="preserve">ФОТувп </w:t>
      </w:r>
      <w:r w:rsidRPr="00B8442D">
        <w:rPr>
          <w:rStyle w:val="25"/>
          <w:sz w:val="24"/>
          <w:szCs w:val="24"/>
        </w:rPr>
        <w:t xml:space="preserve">+ </w:t>
      </w:r>
      <w:r w:rsidRPr="00B8442D">
        <w:rPr>
          <w:sz w:val="24"/>
          <w:szCs w:val="24"/>
        </w:rPr>
        <w:t xml:space="preserve">ФОТмоп, </w:t>
      </w:r>
      <w:r w:rsidRPr="00B8442D">
        <w:rPr>
          <w:rStyle w:val="25"/>
          <w:sz w:val="24"/>
          <w:szCs w:val="24"/>
        </w:rPr>
        <w:t>где:</w:t>
      </w:r>
    </w:p>
    <w:p w:rsidR="00285ACD" w:rsidRPr="00B8442D" w:rsidRDefault="00FA4A67" w:rsidP="007C4B62">
      <w:pPr>
        <w:pStyle w:val="5"/>
        <w:shd w:val="clear" w:color="auto" w:fill="auto"/>
        <w:spacing w:before="0" w:line="270" w:lineRule="exact"/>
        <w:ind w:firstLine="520"/>
        <w:jc w:val="both"/>
        <w:rPr>
          <w:sz w:val="24"/>
          <w:szCs w:val="24"/>
        </w:rPr>
      </w:pPr>
      <w:r w:rsidRPr="00B8442D">
        <w:rPr>
          <w:sz w:val="24"/>
          <w:szCs w:val="24"/>
        </w:rPr>
        <w:t>ФОТауп - фонд оплаты труда для административно-управленческого</w:t>
      </w:r>
    </w:p>
    <w:p w:rsidR="00285ACD" w:rsidRPr="00B8442D" w:rsidRDefault="00FA4A67" w:rsidP="007C4B62">
      <w:pPr>
        <w:pStyle w:val="5"/>
        <w:shd w:val="clear" w:color="auto" w:fill="auto"/>
        <w:spacing w:before="0" w:line="270" w:lineRule="exact"/>
        <w:jc w:val="both"/>
        <w:rPr>
          <w:sz w:val="24"/>
          <w:szCs w:val="24"/>
        </w:rPr>
      </w:pPr>
      <w:r w:rsidRPr="00B8442D">
        <w:rPr>
          <w:sz w:val="24"/>
          <w:szCs w:val="24"/>
        </w:rPr>
        <w:t>персонала;</w:t>
      </w:r>
    </w:p>
    <w:p w:rsidR="00285ACD" w:rsidRPr="00B8442D" w:rsidRDefault="00FA4A67" w:rsidP="007C4B62">
      <w:pPr>
        <w:pStyle w:val="5"/>
        <w:shd w:val="clear" w:color="auto" w:fill="auto"/>
        <w:spacing w:before="0" w:line="270" w:lineRule="exact"/>
        <w:ind w:firstLine="520"/>
        <w:jc w:val="both"/>
        <w:rPr>
          <w:sz w:val="24"/>
          <w:szCs w:val="24"/>
        </w:rPr>
      </w:pPr>
      <w:r w:rsidRPr="00B8442D">
        <w:rPr>
          <w:sz w:val="24"/>
          <w:szCs w:val="24"/>
        </w:rPr>
        <w:t>ФОТпп - фонд оплаты труда для педагогических работников,</w:t>
      </w:r>
    </w:p>
    <w:p w:rsidR="00285ACD" w:rsidRPr="00B8442D" w:rsidRDefault="00FA4A67" w:rsidP="007C4B62">
      <w:pPr>
        <w:pStyle w:val="5"/>
        <w:shd w:val="clear" w:color="auto" w:fill="auto"/>
        <w:spacing w:before="0" w:line="270" w:lineRule="exact"/>
        <w:jc w:val="both"/>
        <w:rPr>
          <w:sz w:val="24"/>
          <w:szCs w:val="24"/>
        </w:rPr>
      </w:pPr>
      <w:r w:rsidRPr="00B8442D">
        <w:rPr>
          <w:sz w:val="24"/>
          <w:szCs w:val="24"/>
        </w:rPr>
        <w:t>осуществляющих учебный процесс;</w:t>
      </w:r>
    </w:p>
    <w:p w:rsidR="00285ACD" w:rsidRPr="00B8442D" w:rsidRDefault="00FA4A67" w:rsidP="007C4B62">
      <w:pPr>
        <w:pStyle w:val="5"/>
        <w:shd w:val="clear" w:color="auto" w:fill="auto"/>
        <w:spacing w:before="0" w:line="322" w:lineRule="exact"/>
        <w:jc w:val="both"/>
        <w:rPr>
          <w:sz w:val="24"/>
          <w:szCs w:val="24"/>
        </w:rPr>
      </w:pPr>
      <w:r w:rsidRPr="00B8442D">
        <w:rPr>
          <w:sz w:val="24"/>
          <w:szCs w:val="24"/>
        </w:rPr>
        <w:t>ФОТувп - фонд оплаты труда для учебно-вспомогательного персонала; ФОТмоп - фонд оплаты труда для младшего обслуживающего персонала.</w:t>
      </w:r>
    </w:p>
    <w:p w:rsidR="00285ACD" w:rsidRPr="00B8442D" w:rsidRDefault="00FA4A67" w:rsidP="007C4B62">
      <w:pPr>
        <w:pStyle w:val="5"/>
        <w:numPr>
          <w:ilvl w:val="0"/>
          <w:numId w:val="2"/>
        </w:numPr>
        <w:shd w:val="clear" w:color="auto" w:fill="auto"/>
        <w:tabs>
          <w:tab w:val="left" w:pos="1245"/>
        </w:tabs>
        <w:spacing w:before="0" w:line="322" w:lineRule="exact"/>
        <w:ind w:firstLine="520"/>
        <w:jc w:val="both"/>
        <w:rPr>
          <w:sz w:val="24"/>
          <w:szCs w:val="24"/>
        </w:rPr>
      </w:pPr>
      <w:r w:rsidRPr="00B8442D">
        <w:rPr>
          <w:sz w:val="24"/>
          <w:szCs w:val="24"/>
        </w:rPr>
        <w:t>Руководитель общеобразовательного учреждения формирует и утверждает штатное расписание учреждения в пределах базовой части фондаоплаты труда.</w:t>
      </w:r>
    </w:p>
    <w:p w:rsidR="00285ACD" w:rsidRPr="00B8442D" w:rsidRDefault="00FA4A67" w:rsidP="007C4B62">
      <w:pPr>
        <w:pStyle w:val="5"/>
        <w:shd w:val="clear" w:color="auto" w:fill="auto"/>
        <w:spacing w:before="0" w:line="270" w:lineRule="exact"/>
        <w:ind w:firstLine="520"/>
        <w:jc w:val="both"/>
        <w:rPr>
          <w:sz w:val="24"/>
          <w:szCs w:val="24"/>
        </w:rPr>
      </w:pPr>
      <w:r w:rsidRPr="00B8442D">
        <w:rPr>
          <w:sz w:val="24"/>
          <w:szCs w:val="24"/>
        </w:rPr>
        <w:t>Объем фонда оплаты труда педагогического персонала определяется по</w:t>
      </w:r>
    </w:p>
    <w:p w:rsidR="00285ACD" w:rsidRPr="00B8442D" w:rsidRDefault="00FA4A67" w:rsidP="007C4B62">
      <w:pPr>
        <w:pStyle w:val="5"/>
        <w:shd w:val="clear" w:color="auto" w:fill="auto"/>
        <w:spacing w:before="0" w:line="270" w:lineRule="exact"/>
        <w:jc w:val="both"/>
        <w:rPr>
          <w:sz w:val="24"/>
          <w:szCs w:val="24"/>
        </w:rPr>
      </w:pPr>
      <w:r w:rsidRPr="00B8442D">
        <w:rPr>
          <w:sz w:val="24"/>
          <w:szCs w:val="24"/>
        </w:rPr>
        <w:t>формуле:</w:t>
      </w:r>
    </w:p>
    <w:p w:rsidR="00285ACD" w:rsidRPr="00B8442D" w:rsidRDefault="00FA4A67" w:rsidP="007C4B62">
      <w:pPr>
        <w:pStyle w:val="20"/>
        <w:shd w:val="clear" w:color="auto" w:fill="auto"/>
        <w:spacing w:after="0" w:line="270" w:lineRule="exact"/>
        <w:ind w:firstLine="520"/>
        <w:rPr>
          <w:sz w:val="24"/>
          <w:szCs w:val="24"/>
        </w:rPr>
      </w:pPr>
      <w:r w:rsidRPr="00B8442D">
        <w:rPr>
          <w:sz w:val="24"/>
          <w:szCs w:val="24"/>
        </w:rPr>
        <w:t xml:space="preserve">ФОТпп </w:t>
      </w:r>
      <w:r w:rsidRPr="00B8442D">
        <w:rPr>
          <w:rStyle w:val="25"/>
          <w:sz w:val="24"/>
          <w:szCs w:val="24"/>
        </w:rPr>
        <w:t xml:space="preserve">= </w:t>
      </w:r>
      <w:r w:rsidRPr="00B8442D">
        <w:rPr>
          <w:sz w:val="24"/>
          <w:szCs w:val="24"/>
        </w:rPr>
        <w:t xml:space="preserve">ФОТ б </w:t>
      </w:r>
      <w:r w:rsidRPr="00B8442D">
        <w:rPr>
          <w:rStyle w:val="25"/>
          <w:sz w:val="24"/>
          <w:szCs w:val="24"/>
        </w:rPr>
        <w:t xml:space="preserve">х </w:t>
      </w:r>
      <w:r w:rsidRPr="00B8442D">
        <w:rPr>
          <w:sz w:val="24"/>
          <w:szCs w:val="24"/>
        </w:rPr>
        <w:t xml:space="preserve">пп, </w:t>
      </w:r>
      <w:r w:rsidRPr="00B8442D">
        <w:rPr>
          <w:rStyle w:val="25"/>
          <w:sz w:val="24"/>
          <w:szCs w:val="24"/>
        </w:rPr>
        <w:t>где</w:t>
      </w:r>
    </w:p>
    <w:p w:rsidR="00285ACD" w:rsidRPr="00B8442D" w:rsidRDefault="00FA4A67" w:rsidP="007C4B62">
      <w:pPr>
        <w:pStyle w:val="5"/>
        <w:shd w:val="clear" w:color="auto" w:fill="auto"/>
        <w:spacing w:before="0" w:line="270" w:lineRule="exact"/>
        <w:jc w:val="both"/>
        <w:rPr>
          <w:sz w:val="24"/>
          <w:szCs w:val="24"/>
        </w:rPr>
      </w:pPr>
      <w:r w:rsidRPr="00B8442D">
        <w:rPr>
          <w:sz w:val="24"/>
          <w:szCs w:val="24"/>
        </w:rPr>
        <w:t>пп - доля ФОТ педагогического персонала, непосредственноосуществляющего учебный процесс, в базовой части ФОТ.</w:t>
      </w:r>
    </w:p>
    <w:p w:rsidR="00285ACD" w:rsidRPr="00B8442D" w:rsidRDefault="00FA4A67" w:rsidP="007C4B62">
      <w:pPr>
        <w:pStyle w:val="5"/>
        <w:shd w:val="clear" w:color="auto" w:fill="auto"/>
        <w:spacing w:before="0" w:line="355" w:lineRule="exact"/>
        <w:ind w:firstLine="520"/>
        <w:jc w:val="both"/>
        <w:rPr>
          <w:sz w:val="24"/>
          <w:szCs w:val="24"/>
        </w:rPr>
      </w:pPr>
      <w:r w:rsidRPr="00B8442D">
        <w:rPr>
          <w:sz w:val="24"/>
          <w:szCs w:val="24"/>
        </w:rPr>
        <w:t>(Рекомендуемое оптимальное значение пп - 70 процентов. Значение или диапазон * пп определяется самостоятельно общеобразовательным учреждением).</w:t>
      </w:r>
    </w:p>
    <w:p w:rsidR="00285ACD" w:rsidRPr="00B8442D" w:rsidRDefault="00FA4A67" w:rsidP="007C4B62">
      <w:pPr>
        <w:pStyle w:val="5"/>
        <w:numPr>
          <w:ilvl w:val="0"/>
          <w:numId w:val="2"/>
        </w:numPr>
        <w:shd w:val="clear" w:color="auto" w:fill="auto"/>
        <w:tabs>
          <w:tab w:val="left" w:pos="1245"/>
        </w:tabs>
        <w:spacing w:before="0" w:line="350" w:lineRule="exact"/>
        <w:ind w:firstLine="520"/>
        <w:jc w:val="both"/>
        <w:rPr>
          <w:sz w:val="24"/>
          <w:szCs w:val="24"/>
        </w:rPr>
      </w:pPr>
      <w:r w:rsidRPr="00B8442D">
        <w:rPr>
          <w:sz w:val="24"/>
          <w:szCs w:val="24"/>
        </w:rPr>
        <w:lastRenderedPageBreak/>
        <w:t>Оплата труда работников общеобразовательных учреждении производится на основании трудовых договоров между руководителем учреждения и работниками.</w:t>
      </w:r>
    </w:p>
    <w:p w:rsidR="00EE276C" w:rsidRPr="00B8442D" w:rsidRDefault="00EE276C" w:rsidP="007C4B62">
      <w:pPr>
        <w:pStyle w:val="20"/>
        <w:shd w:val="clear" w:color="auto" w:fill="auto"/>
        <w:spacing w:after="0" w:line="270" w:lineRule="exact"/>
        <w:ind w:firstLine="520"/>
        <w:rPr>
          <w:sz w:val="24"/>
          <w:szCs w:val="24"/>
        </w:rPr>
      </w:pPr>
    </w:p>
    <w:p w:rsidR="00C17EAC" w:rsidRPr="00B8442D" w:rsidRDefault="00461763" w:rsidP="007C4B62">
      <w:pPr>
        <w:pStyle w:val="20"/>
        <w:shd w:val="clear" w:color="auto" w:fill="auto"/>
        <w:spacing w:after="0" w:line="270" w:lineRule="exact"/>
        <w:ind w:firstLine="520"/>
        <w:jc w:val="center"/>
        <w:rPr>
          <w:sz w:val="24"/>
          <w:szCs w:val="24"/>
        </w:rPr>
      </w:pPr>
      <w:r w:rsidRPr="00B8442D">
        <w:rPr>
          <w:sz w:val="24"/>
          <w:szCs w:val="24"/>
        </w:rPr>
        <w:t>Глава</w:t>
      </w:r>
      <w:r w:rsidR="00B8442D">
        <w:rPr>
          <w:sz w:val="24"/>
          <w:szCs w:val="24"/>
        </w:rPr>
        <w:t xml:space="preserve"> 4</w:t>
      </w:r>
      <w:r w:rsidR="007C4B62">
        <w:rPr>
          <w:sz w:val="24"/>
          <w:szCs w:val="24"/>
        </w:rPr>
        <w:t>.</w:t>
      </w:r>
      <w:r w:rsidR="00B8442D">
        <w:rPr>
          <w:sz w:val="24"/>
          <w:szCs w:val="24"/>
        </w:rPr>
        <w:t xml:space="preserve"> </w:t>
      </w:r>
      <w:r w:rsidR="00FA4A67" w:rsidRPr="00B8442D">
        <w:rPr>
          <w:sz w:val="24"/>
          <w:szCs w:val="24"/>
        </w:rPr>
        <w:t>Определение стоимости бюджетной</w:t>
      </w:r>
      <w:r w:rsidR="000F731D" w:rsidRPr="00B8442D">
        <w:rPr>
          <w:sz w:val="24"/>
          <w:szCs w:val="24"/>
        </w:rPr>
        <w:t xml:space="preserve"> образовательной услуги</w:t>
      </w:r>
    </w:p>
    <w:p w:rsidR="00285ACD" w:rsidRPr="00B8442D" w:rsidRDefault="008317E2" w:rsidP="007C4B62">
      <w:pPr>
        <w:pStyle w:val="20"/>
        <w:shd w:val="clear" w:color="auto" w:fill="auto"/>
        <w:spacing w:after="0" w:line="270" w:lineRule="exact"/>
        <w:ind w:firstLine="520"/>
        <w:jc w:val="center"/>
        <w:rPr>
          <w:sz w:val="24"/>
          <w:szCs w:val="24"/>
        </w:rPr>
      </w:pPr>
      <w:r>
        <w:rPr>
          <w:sz w:val="24"/>
          <w:szCs w:val="24"/>
        </w:rPr>
        <w:t>в МБОУ «Кочетовская С</w:t>
      </w:r>
      <w:r w:rsidR="000F731D" w:rsidRPr="00B8442D">
        <w:rPr>
          <w:sz w:val="24"/>
          <w:szCs w:val="24"/>
        </w:rPr>
        <w:t>ОШ»</w:t>
      </w:r>
    </w:p>
    <w:p w:rsidR="004D3D0B" w:rsidRPr="00B8442D" w:rsidRDefault="004D3D0B" w:rsidP="007C4B62">
      <w:pPr>
        <w:pStyle w:val="20"/>
        <w:shd w:val="clear" w:color="auto" w:fill="auto"/>
        <w:spacing w:after="0" w:line="270" w:lineRule="exact"/>
        <w:ind w:firstLine="520"/>
        <w:jc w:val="center"/>
        <w:rPr>
          <w:sz w:val="24"/>
          <w:szCs w:val="24"/>
        </w:rPr>
      </w:pPr>
    </w:p>
    <w:p w:rsidR="004D3D0B" w:rsidRPr="00B8442D" w:rsidRDefault="004D3D0B" w:rsidP="007C4B62">
      <w:pPr>
        <w:pStyle w:val="20"/>
        <w:shd w:val="clear" w:color="auto" w:fill="auto"/>
        <w:spacing w:after="0" w:line="270" w:lineRule="exact"/>
        <w:ind w:firstLine="520"/>
        <w:rPr>
          <w:sz w:val="24"/>
          <w:szCs w:val="24"/>
        </w:rPr>
      </w:pPr>
    </w:p>
    <w:p w:rsidR="004D3D0B" w:rsidRPr="00B8442D" w:rsidRDefault="004D3D0B" w:rsidP="007C4B62">
      <w:pPr>
        <w:autoSpaceDE w:val="0"/>
        <w:autoSpaceDN w:val="0"/>
        <w:adjustRightInd w:val="0"/>
        <w:ind w:firstLine="567"/>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3.1. Общеобразовательная организация самостоятельно распределяет фонд оплаты труда общеобразовательной организации, который состоит из базовой (ФОТб) и стимулирующей частей (ФОТст).</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ФОТоо = ФОТб + ФОТст</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Объем стимулирующей части определяется по формуле:</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p>
    <w:p w:rsidR="004D3D0B" w:rsidRPr="00B8442D" w:rsidRDefault="00C17EAC"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ФОТст = ФОТоо x </w:t>
      </w:r>
      <w:r w:rsidR="004D3D0B" w:rsidRPr="00B8442D">
        <w:rPr>
          <w:rFonts w:ascii="Times New Roman" w:eastAsia="Times New Roman" w:hAnsi="Times New Roman" w:cs="Times New Roman"/>
          <w:color w:val="auto"/>
        </w:rPr>
        <w:t>ш,</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где ш – стимулирующая доля ФОТоо.</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Рекомендуемый диапазон ш – до 30 процентов. Оптимальное значение –   30 процентов.</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Значение ш определяется общеобразовательной организацией самостоятельно. </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3.2. Базовая часть фонда оплаты труда обеспечивает гарантированную заработную плату педагогических работников (учителей и других педагогических работников), административно-управленческого персонала, учебно-вспомогательного и обслуживающего персоналов общеобразовательной организации и складывается:</w:t>
      </w:r>
    </w:p>
    <w:p w:rsidR="004D3D0B" w:rsidRPr="00B8442D" w:rsidRDefault="004D3D0B" w:rsidP="007C4B62">
      <w:pPr>
        <w:autoSpaceDE w:val="0"/>
        <w:autoSpaceDN w:val="0"/>
        <w:adjustRightInd w:val="0"/>
        <w:ind w:firstLine="540"/>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ФОТб = ФОТбауп + ФОТбпп + ФОТбувп + ФОТбоп, </w:t>
      </w:r>
    </w:p>
    <w:p w:rsidR="004D3D0B" w:rsidRPr="00B8442D" w:rsidRDefault="004D3D0B" w:rsidP="007C4B62">
      <w:pPr>
        <w:autoSpaceDE w:val="0"/>
        <w:autoSpaceDN w:val="0"/>
        <w:adjustRightInd w:val="0"/>
        <w:ind w:firstLine="540"/>
        <w:jc w:val="both"/>
        <w:rPr>
          <w:rFonts w:ascii="Times New Roman" w:eastAsia="Times New Roman" w:hAnsi="Times New Roman" w:cs="Times New Roman"/>
          <w:color w:val="auto"/>
        </w:rPr>
      </w:pP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где: </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ФОТбауп – базовая часть фонда оплаты труда административно-управленческого персонала;</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ФОТбпп – базовая часть фонда оплаты труда педагогических работников;</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ФОТбувп – базовая часть фонда оплаты труда учебно-вспомогательного персонала;</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ФОТбоп – базовая часть фонда оплаты труда обслуживающего персонала.</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3.3. Объем базовой части фонда оплаты т</w:t>
      </w:r>
      <w:r w:rsidR="00C17EAC" w:rsidRPr="00B8442D">
        <w:rPr>
          <w:rFonts w:ascii="Times New Roman" w:eastAsia="Times New Roman" w:hAnsi="Times New Roman" w:cs="Times New Roman"/>
          <w:color w:val="auto"/>
        </w:rPr>
        <w:t xml:space="preserve">руда педагогического персонала </w:t>
      </w:r>
      <w:r w:rsidRPr="00B8442D">
        <w:rPr>
          <w:rFonts w:ascii="Times New Roman" w:eastAsia="Times New Roman" w:hAnsi="Times New Roman" w:cs="Times New Roman"/>
          <w:color w:val="auto"/>
        </w:rPr>
        <w:t>в общем фонде определяется по формуле:</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lang w:val="en-US"/>
        </w:rPr>
        <w:t>V</w:t>
      </w:r>
      <w:r w:rsidRPr="00B8442D">
        <w:rPr>
          <w:rFonts w:ascii="Times New Roman" w:eastAsia="Times New Roman" w:hAnsi="Times New Roman" w:cs="Times New Roman"/>
          <w:color w:val="auto"/>
        </w:rPr>
        <w:t xml:space="preserve">бпп = ФОТб x пп, </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где пп – доля фонда оплаты труда педагогического персонала в базовой части фонда оплаты труда.</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Рекомендуемое оптимальное значение пп – до 70 процентов. Значение пп определяется самостоятельно общеобразовательной организацией.</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ФОТб пп =ФОТ буч. + ФОТбппп, </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где:</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ФОТбуч – фонд оплаты труда педагогических работников, непосредственно осуществляющих учебный процесс;</w:t>
      </w:r>
    </w:p>
    <w:p w:rsidR="004D3D0B" w:rsidRPr="00B8442D" w:rsidRDefault="004D3D0B"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ФОТбппп – фонд оплаты труда прочих педагогических работников.</w:t>
      </w:r>
    </w:p>
    <w:p w:rsidR="004D3D0B" w:rsidRPr="00B8442D" w:rsidRDefault="004D3D0B" w:rsidP="007C4B62">
      <w:pPr>
        <w:pStyle w:val="20"/>
        <w:shd w:val="clear" w:color="auto" w:fill="auto"/>
        <w:spacing w:after="0" w:line="270" w:lineRule="exact"/>
        <w:ind w:firstLine="520"/>
        <w:rPr>
          <w:sz w:val="24"/>
          <w:szCs w:val="24"/>
        </w:rPr>
      </w:pPr>
    </w:p>
    <w:p w:rsidR="005725D9" w:rsidRPr="00B8442D" w:rsidRDefault="00B8442D" w:rsidP="007C4B62">
      <w:pPr>
        <w:pStyle w:val="20"/>
        <w:shd w:val="clear" w:color="auto" w:fill="auto"/>
        <w:spacing w:after="0" w:line="341" w:lineRule="exact"/>
        <w:ind w:firstLine="0"/>
        <w:jc w:val="center"/>
        <w:rPr>
          <w:sz w:val="24"/>
          <w:szCs w:val="24"/>
        </w:rPr>
      </w:pPr>
      <w:r>
        <w:rPr>
          <w:sz w:val="24"/>
          <w:szCs w:val="24"/>
        </w:rPr>
        <w:t>Глава 5 .</w:t>
      </w:r>
      <w:r w:rsidR="00FA4A67" w:rsidRPr="00B8442D">
        <w:rPr>
          <w:sz w:val="24"/>
          <w:szCs w:val="24"/>
        </w:rPr>
        <w:t>Расчет окладов педагогических работников,</w:t>
      </w:r>
    </w:p>
    <w:p w:rsidR="00285ACD" w:rsidRPr="00B8442D" w:rsidRDefault="00FA4A67" w:rsidP="007C4B62">
      <w:pPr>
        <w:pStyle w:val="20"/>
        <w:shd w:val="clear" w:color="auto" w:fill="auto"/>
        <w:spacing w:after="0" w:line="341" w:lineRule="exact"/>
        <w:ind w:firstLine="0"/>
        <w:jc w:val="center"/>
        <w:rPr>
          <w:sz w:val="24"/>
          <w:szCs w:val="24"/>
        </w:rPr>
      </w:pPr>
      <w:r w:rsidRPr="00B8442D">
        <w:rPr>
          <w:sz w:val="24"/>
          <w:szCs w:val="24"/>
        </w:rPr>
        <w:lastRenderedPageBreak/>
        <w:t>непосредственно осуществляющих учебный процесс</w:t>
      </w:r>
    </w:p>
    <w:p w:rsidR="00263516" w:rsidRPr="00B8442D" w:rsidRDefault="00461763" w:rsidP="007C4B62">
      <w:pPr>
        <w:pStyle w:val="5"/>
        <w:shd w:val="clear" w:color="auto" w:fill="auto"/>
        <w:tabs>
          <w:tab w:val="center" w:pos="5079"/>
        </w:tabs>
        <w:spacing w:before="0" w:line="322" w:lineRule="exact"/>
        <w:jc w:val="both"/>
        <w:rPr>
          <w:sz w:val="24"/>
          <w:szCs w:val="24"/>
        </w:rPr>
      </w:pPr>
      <w:r w:rsidRPr="00B8442D">
        <w:rPr>
          <w:sz w:val="24"/>
          <w:szCs w:val="24"/>
        </w:rPr>
        <w:t xml:space="preserve"> </w:t>
      </w:r>
      <w:r w:rsidR="00263516" w:rsidRPr="00B8442D">
        <w:rPr>
          <w:sz w:val="24"/>
          <w:szCs w:val="24"/>
        </w:rPr>
        <w:tab/>
      </w:r>
      <w:r w:rsidR="00263516" w:rsidRPr="00B8442D">
        <w:rPr>
          <w:color w:val="auto"/>
          <w:sz w:val="24"/>
          <w:szCs w:val="24"/>
        </w:rPr>
        <w:t>5.1. Базовый оклад педагогического работника, непосредственно осуществляющего учебный процесс (учителя), зависит о</w:t>
      </w:r>
      <w:r w:rsidR="00C17EAC" w:rsidRPr="00B8442D">
        <w:rPr>
          <w:color w:val="auto"/>
          <w:sz w:val="24"/>
          <w:szCs w:val="24"/>
        </w:rPr>
        <w:t xml:space="preserve">т базового должностного оклада </w:t>
      </w:r>
      <w:r w:rsidR="00263516" w:rsidRPr="00B8442D">
        <w:rPr>
          <w:color w:val="auto"/>
          <w:sz w:val="24"/>
          <w:szCs w:val="24"/>
        </w:rPr>
        <w:t>с учетом квалификаци</w:t>
      </w:r>
      <w:r w:rsidR="00C17EAC" w:rsidRPr="00B8442D">
        <w:rPr>
          <w:color w:val="auto"/>
          <w:sz w:val="24"/>
          <w:szCs w:val="24"/>
        </w:rPr>
        <w:t>онной категории, установленного</w:t>
      </w:r>
      <w:r w:rsidR="00263516" w:rsidRPr="00B8442D">
        <w:rPr>
          <w:color w:val="auto"/>
          <w:sz w:val="24"/>
          <w:szCs w:val="24"/>
        </w:rPr>
        <w:t xml:space="preserve"> в соответствии с приложением № 4 к Методике,  повышающих коэффициентов К1, К2, К3, К4, К5, К6, К7, К8, К9, К10, К11 и рассчитывается по формуле: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Обаз. = Оу х (1+(К1+К1(к)+К2+К3+К4 +К5 +К6+К7+К8+К9+К10+К11),</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где: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Обаз. – базовый оклад педагогического работника, непосредственно осуществляющего учебный процесс (учителя);</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Оу – базовый должностной оклад учителя, установленный в соответствии         с приложением № 4 к Методике;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К1 – за превышение нормативной наполняемости класса (определяется путем  деления фактического количества обучающихся в классе на 25 человек                                в общеобразовательной организации, расположенной в городской местности                     и поселках городского типа или на 14 человек в общеобразовательной организации  расположенной в сельской местности.</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p>
    <w:p w:rsidR="00263516" w:rsidRPr="00B8442D" w:rsidRDefault="00263516" w:rsidP="007C4B62">
      <w:pPr>
        <w:autoSpaceDE w:val="0"/>
        <w:autoSpaceDN w:val="0"/>
        <w:adjustRightInd w:val="0"/>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Расчет коэффициента производится по следующей формуле:</w:t>
      </w:r>
    </w:p>
    <w:p w:rsidR="00263516" w:rsidRPr="00B8442D" w:rsidRDefault="00263516" w:rsidP="007C4B62">
      <w:pPr>
        <w:autoSpaceDE w:val="0"/>
        <w:autoSpaceDN w:val="0"/>
        <w:adjustRightInd w:val="0"/>
        <w:ind w:firstLine="540"/>
        <w:jc w:val="both"/>
        <w:rPr>
          <w:rFonts w:ascii="Times New Roman" w:eastAsia="Times New Roman" w:hAnsi="Times New Roman" w:cs="Times New Roman"/>
          <w:color w:val="auto"/>
        </w:rPr>
      </w:pPr>
    </w:p>
    <w:p w:rsidR="00CE0F8F" w:rsidRPr="00B8442D" w:rsidRDefault="00263516" w:rsidP="007C4B62">
      <w:pPr>
        <w:autoSpaceDE w:val="0"/>
        <w:autoSpaceDN w:val="0"/>
        <w:adjustRightInd w:val="0"/>
        <w:ind w:firstLine="540"/>
        <w:jc w:val="both"/>
        <w:rPr>
          <w:rFonts w:ascii="Times New Roman" w:eastAsia="Times New Roman" w:hAnsi="Times New Roman" w:cs="Times New Roman"/>
          <w:color w:val="auto"/>
        </w:rPr>
      </w:pPr>
      <w:r w:rsidRPr="00B8442D">
        <w:rPr>
          <w:rFonts w:ascii="Times New Roman" w:eastAsia="Times New Roman" w:hAnsi="Times New Roman" w:cs="Times New Roman"/>
          <w:noProof/>
          <w:color w:val="auto"/>
        </w:rPr>
        <mc:AlternateContent>
          <mc:Choice Requires="wpc">
            <w:drawing>
              <wp:inline distT="0" distB="0" distL="0" distR="0" wp14:anchorId="182B20E8" wp14:editId="499A2F49">
                <wp:extent cx="3080385" cy="817880"/>
                <wp:effectExtent l="0" t="0" r="0" b="1270"/>
                <wp:docPr id="19" name="Полотно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 name="Line 11"/>
                        <wps:cNvCnPr>
                          <a:cxnSpLocks noChangeShapeType="1"/>
                        </wps:cNvCnPr>
                        <wps:spPr bwMode="auto">
                          <a:xfrm>
                            <a:off x="320040" y="210820"/>
                            <a:ext cx="2486660" cy="63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15" name="Rectangle 12"/>
                        <wps:cNvSpPr>
                          <a:spLocks noChangeArrowheads="1"/>
                        </wps:cNvSpPr>
                        <wps:spPr bwMode="auto">
                          <a:xfrm>
                            <a:off x="200660" y="0"/>
                            <a:ext cx="28797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Pr="007604DA" w:rsidRDefault="00263516" w:rsidP="00C17EAC">
                              <w:pPr>
                                <w:jc w:val="center"/>
                              </w:pPr>
                              <w:r>
                                <w:rPr>
                                  <w:rFonts w:ascii="Times New Roman" w:hAnsi="Times New Roman"/>
                                  <w:sz w:val="26"/>
                                  <w:szCs w:val="26"/>
                                  <w:lang w:val="en-US"/>
                                </w:rPr>
                                <w:t>фактическое количество учащихся</w:t>
                              </w:r>
                            </w:p>
                          </w:txbxContent>
                        </wps:txbx>
                        <wps:bodyPr rot="0" vert="horz" wrap="square" lIns="0" tIns="0" rIns="0" bIns="0" anchor="t" anchorCtr="0" upright="1">
                          <a:spAutoFit/>
                        </wps:bodyPr>
                      </wps:wsp>
                      <wps:wsp>
                        <wps:cNvPr id="16" name="Rectangle 13"/>
                        <wps:cNvSpPr>
                          <a:spLocks noChangeArrowheads="1"/>
                        </wps:cNvSpPr>
                        <wps:spPr bwMode="auto">
                          <a:xfrm>
                            <a:off x="0" y="104775"/>
                            <a:ext cx="286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Pr="007604DA" w:rsidRDefault="00263516" w:rsidP="00263516">
                              <w:pPr>
                                <w:rPr>
                                  <w:rFonts w:ascii="Times New Roman" w:hAnsi="Times New Roman"/>
                                  <w:sz w:val="26"/>
                                  <w:szCs w:val="26"/>
                                </w:rPr>
                              </w:pPr>
                              <w:r>
                                <w:rPr>
                                  <w:rFonts w:ascii="Times New Roman" w:hAnsi="Times New Roman"/>
                                  <w:sz w:val="26"/>
                                  <w:szCs w:val="26"/>
                                  <w:lang w:val="en-US"/>
                                </w:rPr>
                                <w:t>К</w:t>
                              </w:r>
                              <w:r>
                                <w:rPr>
                                  <w:rFonts w:ascii="Times New Roman" w:hAnsi="Times New Roman"/>
                                  <w:sz w:val="26"/>
                                  <w:szCs w:val="26"/>
                                </w:rPr>
                                <w:t>1</w:t>
                              </w:r>
                              <w:r>
                                <w:rPr>
                                  <w:rFonts w:ascii="Times New Roman" w:hAnsi="Times New Roman"/>
                                  <w:sz w:val="26"/>
                                  <w:szCs w:val="26"/>
                                  <w:lang w:val="en-US"/>
                                </w:rPr>
                                <w:t>=</w:t>
                              </w:r>
                            </w:p>
                          </w:txbxContent>
                        </wps:txbx>
                        <wps:bodyPr rot="0" vert="horz" wrap="none" lIns="0" tIns="0" rIns="0" bIns="0" anchor="t" anchorCtr="0" upright="1">
                          <a:spAutoFit/>
                        </wps:bodyPr>
                      </wps:wsp>
                      <wps:wsp>
                        <wps:cNvPr id="17" name="Rectangle 14"/>
                        <wps:cNvSpPr>
                          <a:spLocks noChangeArrowheads="1"/>
                        </wps:cNvSpPr>
                        <wps:spPr bwMode="auto">
                          <a:xfrm>
                            <a:off x="473710" y="234315"/>
                            <a:ext cx="2538730" cy="39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Default="00C17EAC" w:rsidP="00C17EAC">
                              <w:pPr>
                                <w:jc w:val="center"/>
                                <w:rPr>
                                  <w:rFonts w:ascii="Times New Roman" w:hAnsi="Times New Roman"/>
                                  <w:sz w:val="26"/>
                                  <w:szCs w:val="26"/>
                                </w:rPr>
                              </w:pPr>
                              <w:r>
                                <w:rPr>
                                  <w:rFonts w:ascii="Times New Roman" w:hAnsi="Times New Roman"/>
                                  <w:sz w:val="26"/>
                                  <w:szCs w:val="26"/>
                                </w:rPr>
                                <w:t xml:space="preserve">25 или </w:t>
                              </w:r>
                              <w:r w:rsidR="00263516">
                                <w:rPr>
                                  <w:rFonts w:ascii="Times New Roman" w:hAnsi="Times New Roman"/>
                                  <w:sz w:val="26"/>
                                  <w:szCs w:val="26"/>
                                </w:rPr>
                                <w:t>14 человек</w:t>
                              </w:r>
                            </w:p>
                            <w:p w:rsidR="00263516" w:rsidRDefault="00263516" w:rsidP="00263516">
                              <w:pPr>
                                <w:rPr>
                                  <w:rFonts w:ascii="Times New Roman" w:hAnsi="Times New Roman"/>
                                  <w:sz w:val="26"/>
                                  <w:szCs w:val="26"/>
                                </w:rPr>
                              </w:pPr>
                            </w:p>
                            <w:p w:rsidR="00263516" w:rsidRDefault="00263516" w:rsidP="00263516">
                              <w:pPr>
                                <w:rPr>
                                  <w:rFonts w:ascii="Times New Roman" w:hAnsi="Times New Roman"/>
                                  <w:sz w:val="26"/>
                                  <w:szCs w:val="26"/>
                                </w:rPr>
                              </w:pPr>
                            </w:p>
                            <w:p w:rsidR="00263516" w:rsidRPr="000B2D90" w:rsidRDefault="00263516" w:rsidP="00263516">
                              <w:r>
                                <w:rPr>
                                  <w:rFonts w:ascii="Times New Roman" w:hAnsi="Times New Roman"/>
                                  <w:sz w:val="26"/>
                                  <w:szCs w:val="26"/>
                                </w:rPr>
                                <w:t xml:space="preserve">          </w:t>
                              </w:r>
                            </w:p>
                          </w:txbxContent>
                        </wps:txbx>
                        <wps:bodyPr rot="0" vert="horz" wrap="square" lIns="0" tIns="0" rIns="0" bIns="0" anchor="t" anchorCtr="0" upright="1">
                          <a:noAutofit/>
                        </wps:bodyPr>
                      </wps:wsp>
                      <wps:wsp>
                        <wps:cNvPr id="18" name="Rectangle 15"/>
                        <wps:cNvSpPr>
                          <a:spLocks noChangeArrowheads="1"/>
                        </wps:cNvSpPr>
                        <wps:spPr bwMode="auto">
                          <a:xfrm>
                            <a:off x="2840990" y="85725"/>
                            <a:ext cx="2393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Pr="008C5542" w:rsidRDefault="00263516" w:rsidP="00263516">
                              <w:pPr>
                                <w:rPr>
                                  <w:sz w:val="26"/>
                                  <w:szCs w:val="26"/>
                                </w:rPr>
                              </w:pPr>
                              <w:r w:rsidRPr="008C5542">
                                <w:rPr>
                                  <w:sz w:val="26"/>
                                  <w:szCs w:val="26"/>
                                </w:rPr>
                                <w:t xml:space="preserve">- </w:t>
                              </w:r>
                            </w:p>
                          </w:txbxContent>
                        </wps:txbx>
                        <wps:bodyPr rot="0" vert="horz" wrap="square" lIns="0" tIns="0" rIns="0" bIns="0" anchor="t" anchorCtr="0" upright="1">
                          <a:spAutoFit/>
                        </wps:bodyPr>
                      </wps:wsp>
                    </wpc:wpc>
                  </a:graphicData>
                </a:graphic>
              </wp:inline>
            </w:drawing>
          </mc:Choice>
          <mc:Fallback xmlns:cx1="http://schemas.microsoft.com/office/drawing/2015/9/8/chartex">
            <w:pict>
              <v:group w14:anchorId="182B20E8" id="Полотно 19" o:spid="_x0000_s1026" editas="canvas" style="width:242.55pt;height:64.4pt;mso-position-horizontal-relative:char;mso-position-vertical-relative:line" coordsize="30803,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03;height:8178;visibility:visible;mso-wrap-style:square">
                  <v:fill o:detectmouseclick="t"/>
                  <v:path o:connecttype="none"/>
                </v:shape>
                <v:line id="Line 11" o:spid="_x0000_s1028" style="position:absolute;visibility:visible;mso-wrap-style:square" from="3200,2108" to="28067,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" strokeweight="36e-5mm"/>
                <v:rect id="Rectangle 12" o:spid="_x0000_s1029" style="position:absolute;left:2006;width:28797;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rsidR="00263516" w:rsidRPr="007604DA" w:rsidRDefault="00263516" w:rsidP="00C17EAC">
                        <w:pPr>
                          <w:jc w:val="center"/>
                        </w:pPr>
                        <w:r>
                          <w:rPr>
                            <w:rFonts w:ascii="Times New Roman" w:hAnsi="Times New Roman"/>
                            <w:sz w:val="26"/>
                            <w:szCs w:val="26"/>
                            <w:lang w:val="en-US"/>
                          </w:rPr>
                          <w:t>фактическое количество учащихся</w:t>
                        </w:r>
                      </w:p>
                    </w:txbxContent>
                  </v:textbox>
                </v:rect>
                <v:rect id="Rectangle 13" o:spid="_x0000_s1030" style="position:absolute;top:1047;width:286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263516" w:rsidRPr="007604DA" w:rsidRDefault="00263516" w:rsidP="00263516">
                        <w:pPr>
                          <w:rPr>
                            <w:rFonts w:ascii="Times New Roman" w:hAnsi="Times New Roman"/>
                            <w:sz w:val="26"/>
                            <w:szCs w:val="26"/>
                          </w:rPr>
                        </w:pPr>
                        <w:r>
                          <w:rPr>
                            <w:rFonts w:ascii="Times New Roman" w:hAnsi="Times New Roman"/>
                            <w:sz w:val="26"/>
                            <w:szCs w:val="26"/>
                            <w:lang w:val="en-US"/>
                          </w:rPr>
                          <w:t>К</w:t>
                        </w:r>
                        <w:r>
                          <w:rPr>
                            <w:rFonts w:ascii="Times New Roman" w:hAnsi="Times New Roman"/>
                            <w:sz w:val="26"/>
                            <w:szCs w:val="26"/>
                          </w:rPr>
                          <w:t>1</w:t>
                        </w:r>
                        <w:r>
                          <w:rPr>
                            <w:rFonts w:ascii="Times New Roman" w:hAnsi="Times New Roman"/>
                            <w:sz w:val="26"/>
                            <w:szCs w:val="26"/>
                            <w:lang w:val="en-US"/>
                          </w:rPr>
                          <w:t>=</w:t>
                        </w:r>
                      </w:p>
                    </w:txbxContent>
                  </v:textbox>
                </v:rect>
                <v:rect id="Rectangle 14" o:spid="_x0000_s1031" style="position:absolute;left:4737;top:2343;width:25387;height:3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263516" w:rsidRDefault="00C17EAC" w:rsidP="00C17EAC">
                        <w:pPr>
                          <w:jc w:val="center"/>
                          <w:rPr>
                            <w:rFonts w:ascii="Times New Roman" w:hAnsi="Times New Roman"/>
                            <w:sz w:val="26"/>
                            <w:szCs w:val="26"/>
                          </w:rPr>
                        </w:pPr>
                        <w:r>
                          <w:rPr>
                            <w:rFonts w:ascii="Times New Roman" w:hAnsi="Times New Roman"/>
                            <w:sz w:val="26"/>
                            <w:szCs w:val="26"/>
                          </w:rPr>
                          <w:t xml:space="preserve">25 или </w:t>
                        </w:r>
                        <w:r w:rsidR="00263516">
                          <w:rPr>
                            <w:rFonts w:ascii="Times New Roman" w:hAnsi="Times New Roman"/>
                            <w:sz w:val="26"/>
                            <w:szCs w:val="26"/>
                          </w:rPr>
                          <w:t>14 человек</w:t>
                        </w:r>
                      </w:p>
                      <w:p w:rsidR="00263516" w:rsidRDefault="00263516" w:rsidP="00263516">
                        <w:pPr>
                          <w:rPr>
                            <w:rFonts w:ascii="Times New Roman" w:hAnsi="Times New Roman"/>
                            <w:sz w:val="26"/>
                            <w:szCs w:val="26"/>
                          </w:rPr>
                        </w:pPr>
                      </w:p>
                      <w:p w:rsidR="00263516" w:rsidRDefault="00263516" w:rsidP="00263516">
                        <w:pPr>
                          <w:rPr>
                            <w:rFonts w:ascii="Times New Roman" w:hAnsi="Times New Roman"/>
                            <w:sz w:val="26"/>
                            <w:szCs w:val="26"/>
                          </w:rPr>
                        </w:pPr>
                      </w:p>
                      <w:p w:rsidR="00263516" w:rsidRPr="000B2D90" w:rsidRDefault="00263516" w:rsidP="00263516">
                        <w:r>
                          <w:rPr>
                            <w:rFonts w:ascii="Times New Roman" w:hAnsi="Times New Roman"/>
                            <w:sz w:val="26"/>
                            <w:szCs w:val="26"/>
                          </w:rPr>
                          <w:t xml:space="preserve">          </w:t>
                        </w:r>
                      </w:p>
                    </w:txbxContent>
                  </v:textbox>
                </v:rect>
                <v:rect id="Rectangle 15" o:spid="_x0000_s1032" style="position:absolute;left:28409;top:857;width:2394;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" filled="f" stroked="f">
                  <v:textbox style="mso-fit-shape-to-text:t" inset="0,0,0,0">
                    <w:txbxContent>
                      <w:p w:rsidR="00263516" w:rsidRPr="008C5542" w:rsidRDefault="00263516" w:rsidP="00263516">
                        <w:pPr>
                          <w:rPr>
                            <w:sz w:val="26"/>
                            <w:szCs w:val="26"/>
                          </w:rPr>
                        </w:pPr>
                        <w:r w:rsidRPr="008C5542">
                          <w:rPr>
                            <w:sz w:val="26"/>
                            <w:szCs w:val="26"/>
                          </w:rPr>
                          <w:t xml:space="preserve">- </w:t>
                        </w:r>
                      </w:p>
                    </w:txbxContent>
                  </v:textbox>
                </v:rect>
                <w10:anchorlock/>
              </v:group>
            </w:pict>
          </mc:Fallback>
        </mc:AlternateContent>
      </w:r>
    </w:p>
    <w:p w:rsidR="0092460C" w:rsidRPr="00B8442D" w:rsidRDefault="00263516" w:rsidP="0092460C">
      <w:pPr>
        <w:autoSpaceDE w:val="0"/>
        <w:autoSpaceDN w:val="0"/>
        <w:adjustRightInd w:val="0"/>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К2 – за превышение нормативной наполняемости класса (определяется путем деления фактического количества обучающихся в классе на нормативное количество обучающихся в классе для детей с ограниченными возможностями здоровья                     в соответствии с </w:t>
      </w:r>
      <w:r w:rsidR="0092460C" w:rsidRPr="003F73B2">
        <w:rPr>
          <w:rFonts w:ascii="Times New Roman" w:eastAsia="Times New Roman" w:hAnsi="Times New Roman" w:cs="Times New Roman"/>
          <w:color w:val="auto"/>
        </w:rPr>
        <w:t xml:space="preserve">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w:t>
      </w:r>
      <w:r w:rsidR="0092460C" w:rsidRPr="003F73B2">
        <w:rPr>
          <w:rFonts w:ascii="Times New Roman" w:eastAsia="Times New Roman" w:hAnsi="Times New Roman" w:cs="Times New Roman"/>
          <w:color w:val="auto"/>
        </w:rPr>
        <w:br/>
        <w:t>и оздоровления детей и молодежи»</w:t>
      </w:r>
    </w:p>
    <w:p w:rsidR="00263516" w:rsidRPr="00B8442D" w:rsidRDefault="00263516" w:rsidP="0092460C">
      <w:pPr>
        <w:autoSpaceDE w:val="0"/>
        <w:autoSpaceDN w:val="0"/>
        <w:adjustRightInd w:val="0"/>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Расчет коэффициента производится по следующей формуле: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noProof/>
          <w:color w:val="auto"/>
        </w:rPr>
        <mc:AlternateContent>
          <mc:Choice Requires="wpc">
            <w:drawing>
              <wp:inline distT="0" distB="0" distL="0" distR="0" wp14:anchorId="3B14D68A" wp14:editId="29774FDD">
                <wp:extent cx="3080385" cy="817880"/>
                <wp:effectExtent l="0" t="0" r="0" b="1270"/>
                <wp:docPr id="13" name="Полотно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Line 4"/>
                        <wps:cNvCnPr>
                          <a:cxnSpLocks noChangeShapeType="1"/>
                        </wps:cNvCnPr>
                        <wps:spPr bwMode="auto">
                          <a:xfrm>
                            <a:off x="320040" y="210820"/>
                            <a:ext cx="2486660" cy="635"/>
                          </a:xfrm>
                          <a:prstGeom prst="line">
                            <a:avLst/>
                          </a:prstGeom>
                          <a:noFill/>
                          <a:ln w="13">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5"/>
                        <wps:cNvSpPr>
                          <a:spLocks noChangeArrowheads="1"/>
                        </wps:cNvSpPr>
                        <wps:spPr bwMode="auto">
                          <a:xfrm>
                            <a:off x="200660" y="0"/>
                            <a:ext cx="28797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Pr="007604DA" w:rsidRDefault="00263516" w:rsidP="00C17EAC">
                              <w:pPr>
                                <w:jc w:val="center"/>
                              </w:pPr>
                              <w:r>
                                <w:rPr>
                                  <w:rFonts w:ascii="Times New Roman" w:hAnsi="Times New Roman"/>
                                  <w:sz w:val="26"/>
                                  <w:szCs w:val="26"/>
                                  <w:lang w:val="en-US"/>
                                </w:rPr>
                                <w:t>фактическое количество учащихся</w:t>
                              </w:r>
                            </w:p>
                          </w:txbxContent>
                        </wps:txbx>
                        <wps:bodyPr rot="0" vert="horz" wrap="square" lIns="0" tIns="0" rIns="0" bIns="0" anchor="t" anchorCtr="0" upright="1">
                          <a:spAutoFit/>
                        </wps:bodyPr>
                      </wps:wsp>
                      <wps:wsp>
                        <wps:cNvPr id="10" name="Rectangle 6"/>
                        <wps:cNvSpPr>
                          <a:spLocks noChangeArrowheads="1"/>
                        </wps:cNvSpPr>
                        <wps:spPr bwMode="auto">
                          <a:xfrm>
                            <a:off x="0" y="104775"/>
                            <a:ext cx="2863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Pr="007604DA" w:rsidRDefault="00263516" w:rsidP="00263516">
                              <w:pPr>
                                <w:rPr>
                                  <w:rFonts w:ascii="Times New Roman" w:hAnsi="Times New Roman"/>
                                  <w:sz w:val="26"/>
                                  <w:szCs w:val="26"/>
                                </w:rPr>
                              </w:pPr>
                              <w:r>
                                <w:rPr>
                                  <w:rFonts w:ascii="Times New Roman" w:hAnsi="Times New Roman"/>
                                  <w:sz w:val="26"/>
                                  <w:szCs w:val="26"/>
                                  <w:lang w:val="en-US"/>
                                </w:rPr>
                                <w:t>К</w:t>
                              </w:r>
                              <w:r>
                                <w:rPr>
                                  <w:rFonts w:ascii="Times New Roman" w:hAnsi="Times New Roman"/>
                                  <w:sz w:val="26"/>
                                  <w:szCs w:val="26"/>
                                </w:rPr>
                                <w:t>2</w:t>
                              </w:r>
                              <w:r>
                                <w:rPr>
                                  <w:rFonts w:ascii="Times New Roman" w:hAnsi="Times New Roman"/>
                                  <w:sz w:val="26"/>
                                  <w:szCs w:val="26"/>
                                  <w:lang w:val="en-US"/>
                                </w:rPr>
                                <w:t>=</w:t>
                              </w:r>
                            </w:p>
                          </w:txbxContent>
                        </wps:txbx>
                        <wps:bodyPr rot="0" vert="horz" wrap="none" lIns="0" tIns="0" rIns="0" bIns="0" anchor="t" anchorCtr="0" upright="1">
                          <a:spAutoFit/>
                        </wps:bodyPr>
                      </wps:wsp>
                      <wps:wsp>
                        <wps:cNvPr id="11" name="Rectangle 7"/>
                        <wps:cNvSpPr>
                          <a:spLocks noChangeArrowheads="1"/>
                        </wps:cNvSpPr>
                        <wps:spPr bwMode="auto">
                          <a:xfrm>
                            <a:off x="320040" y="178435"/>
                            <a:ext cx="2538730" cy="583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Pr="000B2D90" w:rsidRDefault="00263516" w:rsidP="00263516">
                              <w:pPr>
                                <w:jc w:val="center"/>
                              </w:pPr>
                              <w:r>
                                <w:rPr>
                                  <w:rFonts w:ascii="Times New Roman" w:hAnsi="Times New Roman"/>
                                  <w:sz w:val="26"/>
                                  <w:szCs w:val="26"/>
                                </w:rPr>
                                <w:t>нормативное количество обучающихся в классах для детей          с ОВЗ</w:t>
                              </w:r>
                            </w:p>
                          </w:txbxContent>
                        </wps:txbx>
                        <wps:bodyPr rot="0" vert="horz" wrap="square" lIns="0" tIns="0" rIns="0" bIns="0" anchor="t" anchorCtr="0" upright="1">
                          <a:noAutofit/>
                        </wps:bodyPr>
                      </wps:wsp>
                      <wps:wsp>
                        <wps:cNvPr id="12" name="Rectangle 8"/>
                        <wps:cNvSpPr>
                          <a:spLocks noChangeArrowheads="1"/>
                        </wps:cNvSpPr>
                        <wps:spPr bwMode="auto">
                          <a:xfrm>
                            <a:off x="2840990" y="85725"/>
                            <a:ext cx="23939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Pr="008C5542" w:rsidRDefault="00263516" w:rsidP="00263516">
                              <w:pPr>
                                <w:rPr>
                                  <w:sz w:val="26"/>
                                  <w:szCs w:val="26"/>
                                </w:rPr>
                              </w:pPr>
                              <w:r w:rsidRPr="008C5542">
                                <w:rPr>
                                  <w:sz w:val="26"/>
                                  <w:szCs w:val="26"/>
                                </w:rPr>
                                <w:t xml:space="preserve">- </w:t>
                              </w:r>
                            </w:p>
                          </w:txbxContent>
                        </wps:txbx>
                        <wps:bodyPr rot="0" vert="horz" wrap="square" lIns="0" tIns="0" rIns="0" bIns="0" anchor="t" anchorCtr="0" upright="1">
                          <a:spAutoFit/>
                        </wps:bodyPr>
                      </wps:wsp>
                    </wpc:wpc>
                  </a:graphicData>
                </a:graphic>
              </wp:inline>
            </w:drawing>
          </mc:Choice>
          <mc:Fallback xmlns:cx1="http://schemas.microsoft.com/office/drawing/2015/9/8/chartex">
            <w:pict>
              <v:group w14:anchorId="3B14D68A" id="Полотно 13" o:spid="_x0000_s1033" editas="canvas" style="width:242.55pt;height:64.4pt;mso-position-horizontal-relative:char;mso-position-vertical-relative:line" coordsize="30803,8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">
                <v:shape id="_x0000_s1034" type="#_x0000_t75" style="position:absolute;width:30803;height:8178;visibility:visible;mso-wrap-style:square">
                  <v:fill o:detectmouseclick="t"/>
                  <v:path o:connecttype="none"/>
                </v:shape>
                <v:line id="Line 4" o:spid="_x0000_s1035" style="position:absolute;visibility:visible;mso-wrap-style:square" from="3200,2108" to="28067,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" strokeweight="36e-5mm"/>
                <v:rect id="Rectangle 5" o:spid="_x0000_s1036" style="position:absolute;left:2006;width:28797;height:1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" filled="f" stroked="f">
                  <v:textbox style="mso-fit-shape-to-text:t" inset="0,0,0,0">
                    <w:txbxContent>
                      <w:p w:rsidR="00263516" w:rsidRPr="007604DA" w:rsidRDefault="00263516" w:rsidP="00C17EAC">
                        <w:pPr>
                          <w:jc w:val="center"/>
                        </w:pPr>
                        <w:r>
                          <w:rPr>
                            <w:rFonts w:ascii="Times New Roman" w:hAnsi="Times New Roman"/>
                            <w:sz w:val="26"/>
                            <w:szCs w:val="26"/>
                            <w:lang w:val="en-US"/>
                          </w:rPr>
                          <w:t>фактическое количество учащихся</w:t>
                        </w:r>
                      </w:p>
                    </w:txbxContent>
                  </v:textbox>
                </v:rect>
                <v:rect id="Rectangle 6" o:spid="_x0000_s1037" style="position:absolute;top:1047;width:2863;height:18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263516" w:rsidRPr="007604DA" w:rsidRDefault="00263516" w:rsidP="00263516">
                        <w:pPr>
                          <w:rPr>
                            <w:rFonts w:ascii="Times New Roman" w:hAnsi="Times New Roman"/>
                            <w:sz w:val="26"/>
                            <w:szCs w:val="26"/>
                          </w:rPr>
                        </w:pPr>
                        <w:r>
                          <w:rPr>
                            <w:rFonts w:ascii="Times New Roman" w:hAnsi="Times New Roman"/>
                            <w:sz w:val="26"/>
                            <w:szCs w:val="26"/>
                            <w:lang w:val="en-US"/>
                          </w:rPr>
                          <w:t>К</w:t>
                        </w:r>
                        <w:r>
                          <w:rPr>
                            <w:rFonts w:ascii="Times New Roman" w:hAnsi="Times New Roman"/>
                            <w:sz w:val="26"/>
                            <w:szCs w:val="26"/>
                          </w:rPr>
                          <w:t>2</w:t>
                        </w:r>
                        <w:r>
                          <w:rPr>
                            <w:rFonts w:ascii="Times New Roman" w:hAnsi="Times New Roman"/>
                            <w:sz w:val="26"/>
                            <w:szCs w:val="26"/>
                            <w:lang w:val="en-US"/>
                          </w:rPr>
                          <w:t>=</w:t>
                        </w:r>
                      </w:p>
                    </w:txbxContent>
                  </v:textbox>
                </v:rect>
                <v:rect id="Rectangle 7" o:spid="_x0000_s1038" style="position:absolute;left:3200;top:1784;width:25387;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263516" w:rsidRPr="000B2D90" w:rsidRDefault="00263516" w:rsidP="00263516">
                        <w:pPr>
                          <w:jc w:val="center"/>
                        </w:pPr>
                        <w:r>
                          <w:rPr>
                            <w:rFonts w:ascii="Times New Roman" w:hAnsi="Times New Roman"/>
                            <w:sz w:val="26"/>
                            <w:szCs w:val="26"/>
                          </w:rPr>
                          <w:t>нормативное количество обучающихся в классах для детей          с ОВЗ</w:t>
                        </w:r>
                      </w:p>
                    </w:txbxContent>
                  </v:textbox>
                </v:rect>
                <v:rect id="Rectangle 8" o:spid="_x0000_s1039" style="position:absolute;left:28409;top:857;width:2394;height:1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" filled="f" stroked="f">
                  <v:textbox style="mso-fit-shape-to-text:t" inset="0,0,0,0">
                    <w:txbxContent>
                      <w:p w:rsidR="00263516" w:rsidRPr="008C5542" w:rsidRDefault="00263516" w:rsidP="00263516">
                        <w:pPr>
                          <w:rPr>
                            <w:sz w:val="26"/>
                            <w:szCs w:val="26"/>
                          </w:rPr>
                        </w:pPr>
                        <w:r w:rsidRPr="008C5542">
                          <w:rPr>
                            <w:sz w:val="26"/>
                            <w:szCs w:val="26"/>
                          </w:rPr>
                          <w:t xml:space="preserve">- </w:t>
                        </w:r>
                      </w:p>
                    </w:txbxContent>
                  </v:textbox>
                </v:rect>
                <w10:anchorlock/>
              </v:group>
            </w:pict>
          </mc:Fallback>
        </mc:AlternateContent>
      </w:r>
      <w:r w:rsidRPr="00B8442D">
        <w:rPr>
          <w:rFonts w:ascii="Times New Roman" w:eastAsia="Times New Roman" w:hAnsi="Times New Roman" w:cs="Times New Roman"/>
          <w:noProof/>
          <w:color w:val="auto"/>
        </w:rPr>
        <mc:AlternateContent>
          <mc:Choice Requires="wps">
            <w:drawing>
              <wp:anchor distT="0" distB="0" distL="114300" distR="114300" simplePos="0" relativeHeight="251658240" behindDoc="0" locked="0" layoutInCell="1" allowOverlap="1" wp14:anchorId="613FA20E" wp14:editId="6138EBF2">
                <wp:simplePos x="0" y="0"/>
                <wp:positionH relativeFrom="column">
                  <wp:posOffset>3674110</wp:posOffset>
                </wp:positionH>
                <wp:positionV relativeFrom="paragraph">
                  <wp:posOffset>115570</wp:posOffset>
                </wp:positionV>
                <wp:extent cx="239395" cy="345440"/>
                <wp:effectExtent l="0" t="1270" r="1270" b="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9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516" w:rsidRDefault="00263516" w:rsidP="00263516">
                            <w:pPr>
                              <w:rPr>
                                <w:szCs w:val="26"/>
                              </w:rPr>
                            </w:pPr>
                          </w:p>
                          <w:p w:rsidR="00263516" w:rsidRPr="006901F7" w:rsidRDefault="00263516" w:rsidP="00263516">
                            <w:pPr>
                              <w:rPr>
                                <w:szCs w:val="2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613FA20E" id="Прямоугольник 7" o:spid="_x0000_s1040" style="position:absolute;left:0;text-align:left;margin-left:289.3pt;margin-top:9.1pt;width:18.85pt;height:2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" filled="f" stroked="f">
                <v:textbox style="mso-fit-shape-to-text:t" inset="0,0,0,0">
                  <w:txbxContent>
                    <w:p w:rsidR="00263516" w:rsidRDefault="00263516" w:rsidP="00263516">
                      <w:pPr>
                        <w:rPr>
                          <w:szCs w:val="26"/>
                        </w:rPr>
                      </w:pPr>
                    </w:p>
                    <w:p w:rsidR="00263516" w:rsidRPr="006901F7" w:rsidRDefault="00263516" w:rsidP="00263516">
                      <w:pPr>
                        <w:rPr>
                          <w:szCs w:val="26"/>
                        </w:rPr>
                      </w:pPr>
                    </w:p>
                  </w:txbxContent>
                </v:textbox>
              </v:rect>
            </w:pict>
          </mc:Fallback>
        </mc:AlternateConten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К3 – 0,25 за работу в общеобразовательной организации, расположенной в сельской местности;</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К4 – за сложность предмета, 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техника безопасности в кабинете;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 включение предмета в итоговую аттестацию в качестве обязательного; специфика образовательной программы учреждения, определяемая концепцией программы развития, и учет вклада в ее реализацию данного предмета):</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 0,2 – 1 – 4 классы начальной школы, включая часы по отдельным предметам, </w:t>
      </w:r>
      <w:r w:rsidRPr="00B8442D">
        <w:rPr>
          <w:rFonts w:ascii="Times New Roman" w:eastAsia="Times New Roman" w:hAnsi="Times New Roman" w:cs="Times New Roman"/>
          <w:color w:val="auto"/>
        </w:rPr>
        <w:lastRenderedPageBreak/>
        <w:t>переданным учителям-предметникам;</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0,15 – русский язык, литература, родной язык, родная литература, иностранный язык, математика;</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0,10 – история, обществознание, естествознание, география, биологи</w:t>
      </w:r>
      <w:r w:rsidR="00C17EAC" w:rsidRPr="00B8442D">
        <w:rPr>
          <w:rFonts w:ascii="Times New Roman" w:eastAsia="Times New Roman" w:hAnsi="Times New Roman" w:cs="Times New Roman"/>
          <w:color w:val="auto"/>
        </w:rPr>
        <w:t xml:space="preserve">я, информатика, физика, химия, </w:t>
      </w:r>
      <w:r w:rsidRPr="00B8442D">
        <w:rPr>
          <w:rFonts w:ascii="Times New Roman" w:eastAsia="Times New Roman" w:hAnsi="Times New Roman" w:cs="Times New Roman"/>
          <w:color w:val="auto"/>
        </w:rPr>
        <w:t>православная культура, физическая культура;</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0,05 –  право, экономика, технология, астрономия, труд.</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Для предметов: музыка, основы безопасности жизнедеятельности, изобразительное искусство, мировая художественная культура, черчение, основы духовно - нравственной культуры народов – коэффициент К4 = 0;</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К5 – 0,20 за работу в коррекционных классах;</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К6 – 0,10 за реализацию нового федерального государственного образовательного стандарта для всех классов   общеобразовательных организаций;</w:t>
      </w:r>
    </w:p>
    <w:p w:rsidR="00263516" w:rsidRPr="00B8442D" w:rsidRDefault="00C17EAC"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К7 – 0,20 </w:t>
      </w:r>
      <w:r w:rsidR="00263516" w:rsidRPr="00B8442D">
        <w:rPr>
          <w:rFonts w:ascii="Times New Roman" w:eastAsia="Times New Roman" w:hAnsi="Times New Roman" w:cs="Times New Roman"/>
          <w:color w:val="auto"/>
        </w:rPr>
        <w:t xml:space="preserve">за проведение предметов на углубленном уровне во всех классах и профильном  уровне (10 – 11 классы);  </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К8 – до 0,12 за работу во вредных условиях труда по итогам проведения специальной оценки условий труда;</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К9 – всем педагогическим работникам, непосредственно осуществляющим учебный процесс (учителям), за работу в общеобразовательной организации, в том числе: </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0,70 – для общеобразовательных организаций, расположенных в городской местности, с численностью обучающихся от 900 человек;</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0,75 – для общеобразовательных организаций, расположенных в сельской местности, с численностью обучающихся от 900 человек;</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0,25 – для общеобразовательных организаций, расположенных в поселках городского типа, с численностью обучающихся от 900 человек;</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0,45 – для общеобразовательных организаций, расположенных в городской местности, с численностью обучающихся до 900 человек,</w:t>
      </w:r>
      <w:r w:rsidR="00C17EAC" w:rsidRPr="00B8442D">
        <w:rPr>
          <w:rFonts w:ascii="Times New Roman" w:eastAsia="Times New Roman" w:hAnsi="Times New Roman" w:cs="Times New Roman"/>
          <w:color w:val="auto"/>
        </w:rPr>
        <w:t xml:space="preserve"> (за осуществление </w:t>
      </w:r>
      <w:r w:rsidRPr="00B8442D">
        <w:rPr>
          <w:rFonts w:ascii="Times New Roman" w:eastAsia="Times New Roman" w:hAnsi="Times New Roman" w:cs="Times New Roman"/>
          <w:color w:val="auto"/>
        </w:rPr>
        <w:t>дистанционного обучения – 0,12);</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0,35 – 0,25 – для общеобразовательных организаций, расположенных в поселках городского типа, с численностью обучающихся до 900 человек;</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К10 – 0,20 –  за обучение детей с ограниченными возможностями здоровья в общеобразовательных классах по адаптированным общеобразовательным программам (АООП) на основании рекомендации ЦПМПК или ТПМПК (за исключением обучения хронически больных детей дома и дистанционно),</w:t>
      </w:r>
      <w:r w:rsidR="00C17EAC" w:rsidRPr="00B8442D">
        <w:rPr>
          <w:rFonts w:ascii="Times New Roman" w:eastAsia="Times New Roman" w:hAnsi="Times New Roman" w:cs="Times New Roman"/>
          <w:color w:val="auto"/>
        </w:rPr>
        <w:t xml:space="preserve"> с учетом фактической</w:t>
      </w:r>
      <w:r w:rsidRPr="00B8442D">
        <w:rPr>
          <w:rFonts w:ascii="Times New Roman" w:eastAsia="Times New Roman" w:hAnsi="Times New Roman" w:cs="Times New Roman"/>
          <w:color w:val="auto"/>
        </w:rPr>
        <w:t xml:space="preserve"> педагогической нагрузки;</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К11 – 0,40 – педагогическим работникам (учителям), владеющим иностранным языком и применяющим его в практической работе в преподавании общеобразовательных предметов, кроме предмета иностранного языка.</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5.2. Заработная плата педагогических работников, непосредственно осуществляющих учебный процесс, рассчитывается по формуле: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ЗПуч.  =   Обаз./18 х Фч+ Днз + Двнуз +  Дсп+Дст,</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где: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Обаз. – базовый оклад педагогического работника, непосредственно осуществляющего учебный процесс, установленный в соответствии с пунктом 5.1 раздела 5 Методики;</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18 – норма часов педагогической (преподавательской) работы за ставку заработной платы;</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Фч – фактичес</w:t>
      </w:r>
      <w:r w:rsidR="00C17EAC" w:rsidRPr="00B8442D">
        <w:rPr>
          <w:rFonts w:ascii="Times New Roman" w:eastAsia="Times New Roman" w:hAnsi="Times New Roman" w:cs="Times New Roman"/>
          <w:color w:val="auto"/>
        </w:rPr>
        <w:t xml:space="preserve">кое количество часов в разрезе </w:t>
      </w:r>
      <w:r w:rsidRPr="00B8442D">
        <w:rPr>
          <w:rFonts w:ascii="Times New Roman" w:eastAsia="Times New Roman" w:hAnsi="Times New Roman" w:cs="Times New Roman"/>
          <w:color w:val="auto"/>
        </w:rPr>
        <w:t>каждого класса в соответствии с учебным планом;</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Днз – доплата за неаудиторную занятость педагогических работников (учителей) до 4 часов максимум, в том числе за осуществление функций классного руководителя – 2 часа. Доплата за неаудиторную занятость производится</w:t>
      </w:r>
      <w:r w:rsidR="00AF50F0" w:rsidRPr="00B8442D">
        <w:rPr>
          <w:rFonts w:ascii="Times New Roman" w:eastAsia="Times New Roman" w:hAnsi="Times New Roman" w:cs="Times New Roman"/>
          <w:color w:val="auto"/>
        </w:rPr>
        <w:t xml:space="preserve"> </w:t>
      </w:r>
      <w:r w:rsidRPr="00B8442D">
        <w:rPr>
          <w:rFonts w:ascii="Times New Roman" w:eastAsia="Times New Roman" w:hAnsi="Times New Roman" w:cs="Times New Roman"/>
          <w:color w:val="auto"/>
        </w:rPr>
        <w:t xml:space="preserve"> за следующие виды деятельности: </w:t>
      </w:r>
      <w:r w:rsidRPr="00B8442D">
        <w:rPr>
          <w:rFonts w:ascii="Times New Roman" w:eastAsia="Times New Roman" w:hAnsi="Times New Roman" w:cs="Times New Roman"/>
          <w:color w:val="auto"/>
        </w:rPr>
        <w:lastRenderedPageBreak/>
        <w:t>дополнительные занятия (индивидуальные  и групповые) со слабоуспевающими школьниками, дополнительные занятия (индивидуальные и групповые) с одаренными учащимися, организация внеклассных мероприятий по предмету и плану школы,</w:t>
      </w:r>
      <w:r w:rsidRPr="00B8442D">
        <w:rPr>
          <w:rFonts w:ascii="Times New Roman" w:eastAsia="Times New Roman" w:hAnsi="Times New Roman" w:cs="Times New Roman"/>
          <w:color w:val="FF0000"/>
        </w:rPr>
        <w:t xml:space="preserve"> </w:t>
      </w:r>
      <w:r w:rsidRPr="00B8442D">
        <w:rPr>
          <w:rFonts w:ascii="Times New Roman" w:eastAsia="Times New Roman" w:hAnsi="Times New Roman" w:cs="Times New Roman"/>
          <w:color w:val="auto"/>
        </w:rPr>
        <w:t>осуществление функций классного руководителя по организациии проведению классных часов и родительских собраний, оформление личных дел учащихся и классного журнала, участие в педагогических советах, методических совещаниях, семинарах, руководство методическим объединением, творческой группой и др. Руководитель общеобразовательной организации определяет количество часов на индивидуальные и групповые занятия с отстающими или одаренными обучающимися, организацион</w:t>
      </w:r>
      <w:r w:rsidR="00AF50F0" w:rsidRPr="00B8442D">
        <w:rPr>
          <w:rFonts w:ascii="Times New Roman" w:eastAsia="Times New Roman" w:hAnsi="Times New Roman" w:cs="Times New Roman"/>
          <w:color w:val="auto"/>
        </w:rPr>
        <w:t xml:space="preserve">но-педагогическую деятельность </w:t>
      </w:r>
      <w:r w:rsidRPr="00B8442D">
        <w:rPr>
          <w:rFonts w:ascii="Times New Roman" w:eastAsia="Times New Roman" w:hAnsi="Times New Roman" w:cs="Times New Roman"/>
          <w:color w:val="auto"/>
        </w:rPr>
        <w:t>онкретного педагога в зависимости от потребностей общеобразовательной организации и в рамках установленного фонда, что находит отражение в приказе общеобразовательной организации, должностной инструкции педагога, индивидуальном плане работы учителя.</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Доплата за неаудиторную занятость производится от базового оклада учителя, установленного в соответствии с приложением № 4</w:t>
      </w:r>
      <w:r w:rsidR="00C17EAC" w:rsidRPr="00B8442D">
        <w:rPr>
          <w:rFonts w:ascii="Times New Roman" w:eastAsia="Times New Roman" w:hAnsi="Times New Roman" w:cs="Times New Roman"/>
          <w:color w:val="auto"/>
        </w:rPr>
        <w:t xml:space="preserve"> к Методике, с учетом надбавки </w:t>
      </w:r>
      <w:r w:rsidRPr="00B8442D">
        <w:rPr>
          <w:rFonts w:ascii="Times New Roman" w:eastAsia="Times New Roman" w:hAnsi="Times New Roman" w:cs="Times New Roman"/>
          <w:color w:val="auto"/>
        </w:rPr>
        <w:t>25 процентов за работу в общеобразовательной организации, расположенной в сельской местности, рассчитывается по формуле: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Днз = Оу / 18 x Чнз,</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где: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Днз – дополнительная оплата за виды неаудиторной занятости;</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Оу – базовый должностной оклад учителя, установленный в соответствии с приложением № 4 к Методике;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18 – норма часов педагогической (преподавательской) работы за ставку заработной платы;</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Чнз – количество часов в неделю за виды неаудиторной занятости (максимально 4 часа в неделю, в том числе 2 часа за осуществление функций классного руководителя);</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Двнуз – оплата за</w:t>
      </w:r>
      <w:r w:rsidR="00C17EAC" w:rsidRPr="00B8442D">
        <w:rPr>
          <w:rFonts w:ascii="Times New Roman" w:eastAsia="Times New Roman" w:hAnsi="Times New Roman" w:cs="Times New Roman"/>
          <w:color w:val="auto"/>
        </w:rPr>
        <w:t xml:space="preserve"> виды внеурочной </w:t>
      </w:r>
      <w:r w:rsidRPr="00B8442D">
        <w:rPr>
          <w:rFonts w:ascii="Times New Roman" w:eastAsia="Times New Roman" w:hAnsi="Times New Roman" w:cs="Times New Roman"/>
          <w:color w:val="auto"/>
        </w:rPr>
        <w:t>деятельности в связи с внедрением нового федерального государственного образовательного стандарта для 1 – 9 классов</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Двнуз = Оу*3,0 / 18 x Чвнуз,</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где: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Двнуз – дополнительная оплата за виды внеурочной деятельности;</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Оу – базовый должностной оклад учителя, установленный в соответствии с приложением № 4 к Методике, с учетом надбавки 25 процентов за работу в общеобразовательной организации, расположенной в сельской местности;</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3,0 – коэффициент к базовому должностному окладу профессорско-преподавательского состава в общеобразов</w:t>
      </w:r>
      <w:r w:rsidR="00C17EAC" w:rsidRPr="00B8442D">
        <w:rPr>
          <w:rFonts w:ascii="Times New Roman" w:eastAsia="Times New Roman" w:hAnsi="Times New Roman" w:cs="Times New Roman"/>
          <w:color w:val="auto"/>
        </w:rPr>
        <w:t>ательных организациях – базовых школах под эгидой</w:t>
      </w:r>
      <w:r w:rsidRPr="00B8442D">
        <w:rPr>
          <w:rFonts w:ascii="Times New Roman" w:eastAsia="Times New Roman" w:hAnsi="Times New Roman" w:cs="Times New Roman"/>
          <w:color w:val="auto"/>
        </w:rPr>
        <w:t xml:space="preserve"> Российской Академии наук;</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18 – норма часов педагогической (преподавательской) работы за ставку заработной платы;</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Чвнуз – количество часов работы в неделю по направлениям, отведенным на внеурочную деятельность в соответствии с Федеральным государственным образовательным стандартом из расчета до 10 недельных часов на класс максимум.</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Рекомендуется:</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в 1 классах – до 2 часов в неделю;</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во 2 – 4 классах – до 7 часов в неделю, из них на самоподготовку (выполнение письменных домашних заданий) – до 5 часов в неделю;</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в 5 – 9 классах – до 9 часов в неделю, из них до 3 часов по направлениям, 1 час для проведения консультаций по предметам, на самоподготовку – до 5 часов в неделю;</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Руководитель общеобразовательной организации определяет количество часов работы в неделю по направлениям и по оказанию консультативной помощи обучающимся  </w:t>
      </w:r>
      <w:r w:rsidRPr="00B8442D">
        <w:rPr>
          <w:rFonts w:ascii="Times New Roman" w:eastAsia="Times New Roman" w:hAnsi="Times New Roman" w:cs="Times New Roman"/>
          <w:color w:val="auto"/>
        </w:rPr>
        <w:lastRenderedPageBreak/>
        <w:t>при выполнении домашних заданий конкретного педагога в зависимости от потребностей общеобразовательной организации и в рамках установленного фонда и предельного количества часов внеурочной деятельности в неделю на класс, что находит отражение в приказе                              общеобразовательной организации, должностной инструкции педагога, индивидуальном плане работы учителя;</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Дсп – специальные гарантированные доплаты и выплаты компенсационного характера, установленные в приложениях № 3, № 5, № 6 к Методике;</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Дст – стимулирующие поощрительные выплаты по результатам труда и стимулирующие доплаты за наличие государственных и отраслевых наград, ученой степени в пределах фонда стимулирования.</w:t>
      </w:r>
    </w:p>
    <w:p w:rsidR="00263516" w:rsidRPr="00B8442D" w:rsidRDefault="0026351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Если педагог ведет несколько предметов в разных классах, то его оклад рассчитывается как сумма оплат труда по каждому предмету и классу.</w:t>
      </w:r>
    </w:p>
    <w:p w:rsidR="00EE276C" w:rsidRPr="00B8442D" w:rsidRDefault="00EE276C" w:rsidP="007C4B62">
      <w:pPr>
        <w:pStyle w:val="20"/>
        <w:shd w:val="clear" w:color="auto" w:fill="auto"/>
        <w:spacing w:after="0" w:line="326" w:lineRule="exact"/>
        <w:ind w:firstLine="0"/>
        <w:rPr>
          <w:sz w:val="24"/>
          <w:szCs w:val="24"/>
        </w:rPr>
      </w:pPr>
    </w:p>
    <w:p w:rsidR="00285ACD" w:rsidRPr="00B8442D" w:rsidRDefault="00FA4A67" w:rsidP="007C4B62">
      <w:pPr>
        <w:pStyle w:val="20"/>
        <w:shd w:val="clear" w:color="auto" w:fill="auto"/>
        <w:spacing w:after="0" w:line="326" w:lineRule="exact"/>
        <w:ind w:firstLine="0"/>
        <w:jc w:val="center"/>
        <w:rPr>
          <w:sz w:val="24"/>
          <w:szCs w:val="24"/>
        </w:rPr>
      </w:pPr>
      <w:r w:rsidRPr="00B8442D">
        <w:rPr>
          <w:sz w:val="24"/>
          <w:szCs w:val="24"/>
        </w:rPr>
        <w:t>Глава 6. Механизм распределения доплат и надбавок в специальной части общеобразовательного учреждения</w:t>
      </w:r>
    </w:p>
    <w:p w:rsidR="00C17EAC" w:rsidRPr="00B8442D" w:rsidRDefault="00C17EAC" w:rsidP="007C4B62">
      <w:pPr>
        <w:pStyle w:val="20"/>
        <w:shd w:val="clear" w:color="auto" w:fill="auto"/>
        <w:spacing w:after="0" w:line="326" w:lineRule="exact"/>
        <w:ind w:firstLine="0"/>
        <w:rPr>
          <w:sz w:val="24"/>
          <w:szCs w:val="24"/>
        </w:rPr>
      </w:pPr>
    </w:p>
    <w:p w:rsidR="00285ACD" w:rsidRPr="00B8442D" w:rsidRDefault="00181EB5" w:rsidP="007C4B62">
      <w:pPr>
        <w:pStyle w:val="5"/>
        <w:shd w:val="clear" w:color="auto" w:fill="auto"/>
        <w:tabs>
          <w:tab w:val="left" w:pos="2891"/>
        </w:tabs>
        <w:spacing w:before="0" w:line="322" w:lineRule="exact"/>
        <w:ind w:firstLine="709"/>
        <w:jc w:val="both"/>
        <w:rPr>
          <w:sz w:val="24"/>
          <w:szCs w:val="24"/>
        </w:rPr>
      </w:pPr>
      <w:r w:rsidRPr="00B8442D">
        <w:rPr>
          <w:sz w:val="24"/>
          <w:szCs w:val="24"/>
        </w:rPr>
        <w:t xml:space="preserve">6.1 . </w:t>
      </w:r>
      <w:r w:rsidR="00FA4A67" w:rsidRPr="00B8442D">
        <w:rPr>
          <w:sz w:val="24"/>
          <w:szCs w:val="24"/>
        </w:rPr>
        <w:t>Специальная</w:t>
      </w:r>
      <w:r w:rsidR="00FA4A67" w:rsidRPr="00B8442D">
        <w:rPr>
          <w:sz w:val="24"/>
          <w:szCs w:val="24"/>
        </w:rPr>
        <w:tab/>
        <w:t>часть фонда оплаты труда педагогического персонала непосредственно осуществляющего учебный процесс (ФОТс), включает в себя: выплаты компенсационного характера, предусмотренные Трудовым кодексом Российской Федерации и нормативными правовыми актами Белгородской области; повышающие коэффициенты (например, за сложность и приоритетность предмета в зависимости от специфики образовательной программы данного учреждения и за квалификационную категорию педагога); доплаты за наличие почетного звания, государственных наград и т.п.</w:t>
      </w:r>
    </w:p>
    <w:p w:rsidR="00285ACD" w:rsidRPr="00B8442D" w:rsidRDefault="00181EB5" w:rsidP="007C4B62">
      <w:pPr>
        <w:pStyle w:val="5"/>
        <w:shd w:val="clear" w:color="auto" w:fill="auto"/>
        <w:tabs>
          <w:tab w:val="left" w:pos="2718"/>
        </w:tabs>
        <w:spacing w:before="0" w:line="322" w:lineRule="exact"/>
        <w:jc w:val="both"/>
        <w:rPr>
          <w:sz w:val="24"/>
          <w:szCs w:val="24"/>
        </w:rPr>
      </w:pPr>
      <w:r w:rsidRPr="00B8442D">
        <w:rPr>
          <w:sz w:val="24"/>
          <w:szCs w:val="24"/>
        </w:rPr>
        <w:t xml:space="preserve">6.2. </w:t>
      </w:r>
      <w:r w:rsidR="00FA4A67" w:rsidRPr="00B8442D">
        <w:rPr>
          <w:sz w:val="24"/>
          <w:szCs w:val="24"/>
        </w:rPr>
        <w:t>Повышающий коэффициент за особенность, сложность и приоритетность предмета в зависимости от специфики образовательной программы данного учреждения (К) может определяться на основании следующих критериев: включение предмета в итоговую аттестацию, в том числе в форме ЕГЭ и других форм независимой аттестации; дополнительная нагрузка педагога, связанная с подготовкой к урокам (проверка тетрадей; формирование в кабинете базы наглядных пособий и дидактических материалов; обеспечение работы кабинета-лаборатории и техники безопасности в нем; большая информативная емкость предмета; постоянное обновление содержания; наличие большого количества информационных источников (например, литература, история, география); необходимость подготовки лабораторного, демонстрационного оборудования);</w:t>
      </w:r>
    </w:p>
    <w:p w:rsidR="00285ACD" w:rsidRPr="00B8442D" w:rsidRDefault="00FA4A67" w:rsidP="007C4B62">
      <w:pPr>
        <w:pStyle w:val="5"/>
        <w:shd w:val="clear" w:color="auto" w:fill="auto"/>
        <w:spacing w:before="0" w:line="322" w:lineRule="exact"/>
        <w:ind w:firstLine="720"/>
        <w:jc w:val="both"/>
        <w:rPr>
          <w:sz w:val="24"/>
          <w:szCs w:val="24"/>
        </w:rPr>
      </w:pPr>
      <w:r w:rsidRPr="00B8442D">
        <w:rPr>
          <w:sz w:val="24"/>
          <w:szCs w:val="24"/>
        </w:rPr>
        <w:t>дополнительная нагрузка педагога, обусловленная неблагоприятными условиями для его здоровья (например, химия, биология, физика), возрастными особенностями учащихся (начальная школа);</w:t>
      </w:r>
    </w:p>
    <w:p w:rsidR="00285ACD" w:rsidRPr="00B8442D" w:rsidRDefault="00FA4A67" w:rsidP="007C4B62">
      <w:pPr>
        <w:pStyle w:val="5"/>
        <w:shd w:val="clear" w:color="auto" w:fill="auto"/>
        <w:spacing w:before="0" w:line="322" w:lineRule="exact"/>
        <w:ind w:firstLine="720"/>
        <w:jc w:val="both"/>
        <w:rPr>
          <w:sz w:val="24"/>
          <w:szCs w:val="24"/>
        </w:rPr>
      </w:pPr>
      <w:r w:rsidRPr="00B8442D">
        <w:rPr>
          <w:sz w:val="24"/>
          <w:szCs w:val="24"/>
        </w:rPr>
        <w:t>специфика образовательной программы учреждения, определяемая концепцией программы развития, и учет вклада в ее реализацию данного предмета.</w:t>
      </w:r>
    </w:p>
    <w:p w:rsidR="00285ACD" w:rsidRPr="00B8442D" w:rsidRDefault="00FA4A67" w:rsidP="007C4B62">
      <w:pPr>
        <w:pStyle w:val="5"/>
        <w:shd w:val="clear" w:color="auto" w:fill="auto"/>
        <w:spacing w:before="0"/>
        <w:ind w:firstLine="720"/>
        <w:jc w:val="both"/>
        <w:rPr>
          <w:sz w:val="24"/>
          <w:szCs w:val="24"/>
        </w:rPr>
      </w:pPr>
      <w:r w:rsidRPr="00B8442D">
        <w:rPr>
          <w:sz w:val="24"/>
          <w:szCs w:val="24"/>
        </w:rPr>
        <w:t>А- повышающий коэффициент за квалификационную категорию педагога: 1,05 - для педагогических работников, имеющих вторую категорию;</w:t>
      </w:r>
    </w:p>
    <w:p w:rsidR="00285ACD" w:rsidRPr="00B8442D" w:rsidRDefault="00FA4A67" w:rsidP="007C4B62">
      <w:pPr>
        <w:pStyle w:val="5"/>
        <w:numPr>
          <w:ilvl w:val="0"/>
          <w:numId w:val="6"/>
        </w:numPr>
        <w:shd w:val="clear" w:color="auto" w:fill="auto"/>
        <w:tabs>
          <w:tab w:val="left" w:pos="702"/>
        </w:tabs>
        <w:spacing w:before="0"/>
        <w:jc w:val="both"/>
        <w:rPr>
          <w:sz w:val="24"/>
          <w:szCs w:val="24"/>
        </w:rPr>
      </w:pPr>
      <w:r w:rsidRPr="00B8442D">
        <w:rPr>
          <w:sz w:val="24"/>
          <w:szCs w:val="24"/>
        </w:rPr>
        <w:t>10- для педагогических работников, имеющих первую категорию; 1,15 - для педагогических работников, имеющих высшую категорию.</w:t>
      </w:r>
    </w:p>
    <w:p w:rsidR="00285ACD" w:rsidRPr="00B8442D" w:rsidRDefault="00FA4A67" w:rsidP="007C4B62">
      <w:pPr>
        <w:pStyle w:val="5"/>
        <w:shd w:val="clear" w:color="auto" w:fill="auto"/>
        <w:tabs>
          <w:tab w:val="left" w:pos="1384"/>
        </w:tabs>
        <w:spacing w:before="0" w:line="326" w:lineRule="exact"/>
        <w:ind w:firstLine="720"/>
        <w:jc w:val="both"/>
        <w:rPr>
          <w:sz w:val="24"/>
          <w:szCs w:val="24"/>
        </w:rPr>
      </w:pPr>
      <w:r w:rsidRPr="00B8442D">
        <w:rPr>
          <w:sz w:val="24"/>
          <w:szCs w:val="24"/>
        </w:rPr>
        <w:t>К1,</w:t>
      </w:r>
      <w:r w:rsidRPr="00B8442D">
        <w:rPr>
          <w:sz w:val="24"/>
          <w:szCs w:val="24"/>
        </w:rPr>
        <w:tab/>
        <w:t>К2, КЗ - доплаты за сложность предмета, учитывающие</w:t>
      </w:r>
    </w:p>
    <w:p w:rsidR="00285ACD" w:rsidRPr="00B8442D" w:rsidRDefault="00FA4A67" w:rsidP="007C4B62">
      <w:pPr>
        <w:pStyle w:val="5"/>
        <w:shd w:val="clear" w:color="auto" w:fill="auto"/>
        <w:spacing w:before="0" w:line="326" w:lineRule="exact"/>
        <w:jc w:val="both"/>
        <w:rPr>
          <w:sz w:val="24"/>
          <w:szCs w:val="24"/>
        </w:rPr>
      </w:pPr>
      <w:r w:rsidRPr="00B8442D">
        <w:rPr>
          <w:sz w:val="24"/>
          <w:szCs w:val="24"/>
        </w:rPr>
        <w:t xml:space="preserve">дополнительную нагрузку педагога, связанную с подготовкой к урокам (проверка тетрадей; формирование в кабинете базы наглядных пособий и дидактических материалов; обеспечение работы кабинета-лаборатории и техники безопасности в нем; большая </w:t>
      </w:r>
      <w:r w:rsidRPr="00B8442D">
        <w:rPr>
          <w:sz w:val="24"/>
          <w:szCs w:val="24"/>
        </w:rPr>
        <w:lastRenderedPageBreak/>
        <w:t>информативная емкость предмета,</w:t>
      </w:r>
      <w:r w:rsidR="00F506CA" w:rsidRPr="00B8442D">
        <w:rPr>
          <w:sz w:val="24"/>
          <w:szCs w:val="24"/>
        </w:rPr>
        <w:t xml:space="preserve"> </w:t>
      </w:r>
      <w:r w:rsidRPr="00B8442D">
        <w:rPr>
          <w:sz w:val="24"/>
          <w:szCs w:val="24"/>
        </w:rPr>
        <w:t xml:space="preserve">постоянное обновление содержания; наличие большого </w:t>
      </w:r>
      <w:r w:rsidRPr="00B8442D">
        <w:rPr>
          <w:sz w:val="24"/>
          <w:szCs w:val="24"/>
          <w:vertAlign w:val="superscript"/>
        </w:rPr>
        <w:t>коли</w:t>
      </w:r>
      <w:r w:rsidRPr="00B8442D">
        <w:rPr>
          <w:sz w:val="24"/>
          <w:szCs w:val="24"/>
        </w:rPr>
        <w:t>™</w:t>
      </w:r>
      <w:r w:rsidRPr="00B8442D">
        <w:rPr>
          <w:sz w:val="24"/>
          <w:szCs w:val="24"/>
          <w:vertAlign w:val="superscript"/>
        </w:rPr>
        <w:t>С</w:t>
      </w:r>
      <w:r w:rsidRPr="00B8442D">
        <w:rPr>
          <w:sz w:val="24"/>
          <w:szCs w:val="24"/>
        </w:rPr>
        <w:t>™</w:t>
      </w:r>
      <w:r w:rsidRPr="00B8442D">
        <w:rPr>
          <w:sz w:val="24"/>
          <w:szCs w:val="24"/>
          <w:vertAlign w:val="superscript"/>
        </w:rPr>
        <w:t>а</w:t>
      </w:r>
      <w:r w:rsidRPr="00B8442D">
        <w:rPr>
          <w:sz w:val="24"/>
          <w:szCs w:val="24"/>
        </w:rPr>
        <w:t xml:space="preserve"> информационных источников (например,</w:t>
      </w:r>
      <w:r w:rsidR="00C17EAC" w:rsidRPr="00B8442D">
        <w:rPr>
          <w:sz w:val="24"/>
          <w:szCs w:val="24"/>
        </w:rPr>
        <w:t xml:space="preserve"> литература, история, география</w:t>
      </w:r>
      <w:r w:rsidRPr="00B8442D">
        <w:rPr>
          <w:sz w:val="24"/>
          <w:szCs w:val="24"/>
        </w:rPr>
        <w:t xml:space="preserve"> необходимость</w:t>
      </w:r>
      <w:r w:rsidR="00C17EAC" w:rsidRPr="00B8442D">
        <w:rPr>
          <w:sz w:val="24"/>
          <w:szCs w:val="24"/>
        </w:rPr>
        <w:t xml:space="preserve"> </w:t>
      </w:r>
      <w:r w:rsidRPr="00B8442D">
        <w:rPr>
          <w:sz w:val="24"/>
          <w:szCs w:val="24"/>
        </w:rPr>
        <w:t>подготовки</w:t>
      </w:r>
      <w:r w:rsidR="00F506CA" w:rsidRPr="00B8442D">
        <w:rPr>
          <w:sz w:val="24"/>
          <w:szCs w:val="24"/>
        </w:rPr>
        <w:t xml:space="preserve"> лабораторного, </w:t>
      </w:r>
      <w:r w:rsidRPr="00B8442D">
        <w:rPr>
          <w:sz w:val="24"/>
          <w:szCs w:val="24"/>
        </w:rPr>
        <w:t>демонстрационного</w:t>
      </w:r>
      <w:r w:rsidR="00F506CA" w:rsidRPr="00B8442D">
        <w:rPr>
          <w:sz w:val="24"/>
          <w:szCs w:val="24"/>
        </w:rPr>
        <w:t xml:space="preserve"> </w:t>
      </w:r>
      <w:r w:rsidRPr="00B8442D">
        <w:rPr>
          <w:sz w:val="24"/>
          <w:szCs w:val="24"/>
        </w:rPr>
        <w:t xml:space="preserve">оборудования); дополнительную нагрузку педагога, обусловлена неблагоприятными условиями для его здоровья (например, химия </w:t>
      </w:r>
      <w:r w:rsidR="00C17EAC" w:rsidRPr="00B8442D">
        <w:rPr>
          <w:sz w:val="24"/>
          <w:szCs w:val="24"/>
        </w:rPr>
        <w:t>биологи (</w:t>
      </w:r>
      <w:r w:rsidRPr="00B8442D">
        <w:rPr>
          <w:sz w:val="24"/>
          <w:szCs w:val="24"/>
        </w:rPr>
        <w:t>физика) возрастными особенностями учащихся (начальная школа), специфику образовательной программы учреждения, определяемую концепцией программы развития, и учет вклада в ее реализацию дан</w:t>
      </w:r>
    </w:p>
    <w:p w:rsidR="00285ACD" w:rsidRPr="00B8442D" w:rsidRDefault="00C17EAC" w:rsidP="007C4B62">
      <w:pPr>
        <w:pStyle w:val="5"/>
        <w:shd w:val="clear" w:color="auto" w:fill="auto"/>
        <w:tabs>
          <w:tab w:val="left" w:pos="2723"/>
        </w:tabs>
        <w:spacing w:before="0" w:line="379" w:lineRule="exact"/>
        <w:jc w:val="both"/>
        <w:rPr>
          <w:sz w:val="24"/>
          <w:szCs w:val="24"/>
        </w:rPr>
      </w:pPr>
      <w:r w:rsidRPr="00B8442D">
        <w:rPr>
          <w:sz w:val="24"/>
          <w:szCs w:val="24"/>
        </w:rPr>
        <w:t>предмета.^</w:t>
      </w:r>
      <w:r w:rsidR="00FA4A67" w:rsidRPr="00B8442D">
        <w:rPr>
          <w:sz w:val="24"/>
          <w:szCs w:val="24"/>
        </w:rPr>
        <w:t>сложности; К1 =0,45 (русский язык и литература,</w:t>
      </w:r>
    </w:p>
    <w:p w:rsidR="00285ACD" w:rsidRPr="00B8442D" w:rsidRDefault="00FA4A67" w:rsidP="007C4B62">
      <w:pPr>
        <w:pStyle w:val="5"/>
        <w:shd w:val="clear" w:color="auto" w:fill="auto"/>
        <w:spacing w:before="0" w:line="379" w:lineRule="exact"/>
        <w:jc w:val="both"/>
        <w:rPr>
          <w:sz w:val="24"/>
          <w:szCs w:val="24"/>
        </w:rPr>
      </w:pPr>
      <w:r w:rsidRPr="00B8442D">
        <w:rPr>
          <w:sz w:val="24"/>
          <w:szCs w:val="24"/>
        </w:rPr>
        <w:t>иностранный язык, математика, 1 класс начальной школы, предметы с углубленным изучением в основной школе),</w:t>
      </w:r>
    </w:p>
    <w:p w:rsidR="00285ACD" w:rsidRPr="00B8442D" w:rsidRDefault="00FA4A67" w:rsidP="007C4B62">
      <w:pPr>
        <w:pStyle w:val="5"/>
        <w:numPr>
          <w:ilvl w:val="0"/>
          <w:numId w:val="7"/>
        </w:numPr>
        <w:shd w:val="clear" w:color="auto" w:fill="auto"/>
        <w:tabs>
          <w:tab w:val="left" w:pos="1259"/>
        </w:tabs>
        <w:spacing w:before="0" w:line="270" w:lineRule="exact"/>
        <w:ind w:firstLine="720"/>
        <w:jc w:val="both"/>
        <w:rPr>
          <w:sz w:val="24"/>
          <w:szCs w:val="24"/>
        </w:rPr>
      </w:pPr>
      <w:r w:rsidRPr="00B8442D">
        <w:rPr>
          <w:sz w:val="24"/>
          <w:szCs w:val="24"/>
        </w:rPr>
        <w:t>я</w:t>
      </w:r>
      <w:r w:rsidRPr="00B8442D">
        <w:rPr>
          <w:sz w:val="24"/>
          <w:szCs w:val="24"/>
        </w:rPr>
        <w:tab/>
        <w:t>группа сложности:</w:t>
      </w:r>
    </w:p>
    <w:p w:rsidR="00285ACD" w:rsidRPr="00B8442D" w:rsidRDefault="00FA4A67" w:rsidP="007C4B62">
      <w:pPr>
        <w:pStyle w:val="5"/>
        <w:shd w:val="clear" w:color="auto" w:fill="auto"/>
        <w:spacing w:before="0" w:line="336" w:lineRule="exact"/>
        <w:ind w:firstLine="720"/>
        <w:jc w:val="both"/>
        <w:rPr>
          <w:sz w:val="24"/>
          <w:szCs w:val="24"/>
        </w:rPr>
      </w:pPr>
      <w:r w:rsidRPr="00B8442D">
        <w:rPr>
          <w:sz w:val="24"/>
          <w:szCs w:val="24"/>
        </w:rPr>
        <w:t>К2 - 0 1 (история, обществознание, география, биология, информатика, физика, химия, 2 - 4'классы начальной школы, православная культура,</w:t>
      </w:r>
    </w:p>
    <w:p w:rsidR="00285ACD" w:rsidRPr="00B8442D" w:rsidRDefault="00FA4A67" w:rsidP="007C4B62">
      <w:pPr>
        <w:pStyle w:val="5"/>
        <w:shd w:val="clear" w:color="auto" w:fill="auto"/>
        <w:spacing w:before="0" w:line="288" w:lineRule="exact"/>
        <w:jc w:val="both"/>
        <w:rPr>
          <w:sz w:val="24"/>
          <w:szCs w:val="24"/>
        </w:rPr>
      </w:pPr>
      <w:r w:rsidRPr="00B8442D">
        <w:rPr>
          <w:sz w:val="24"/>
          <w:szCs w:val="24"/>
        </w:rPr>
        <w:t>физвоспитание);</w:t>
      </w:r>
    </w:p>
    <w:p w:rsidR="00285ACD" w:rsidRPr="00B8442D" w:rsidRDefault="00FA4A67" w:rsidP="007C4B62">
      <w:pPr>
        <w:pStyle w:val="5"/>
        <w:numPr>
          <w:ilvl w:val="0"/>
          <w:numId w:val="7"/>
        </w:numPr>
        <w:shd w:val="clear" w:color="auto" w:fill="auto"/>
        <w:tabs>
          <w:tab w:val="left" w:pos="1259"/>
        </w:tabs>
        <w:spacing w:before="0" w:line="288" w:lineRule="exact"/>
        <w:ind w:firstLine="720"/>
        <w:jc w:val="both"/>
        <w:rPr>
          <w:sz w:val="24"/>
          <w:szCs w:val="24"/>
        </w:rPr>
      </w:pPr>
      <w:r w:rsidRPr="00B8442D">
        <w:rPr>
          <w:sz w:val="24"/>
          <w:szCs w:val="24"/>
        </w:rPr>
        <w:t>я</w:t>
      </w:r>
      <w:r w:rsidRPr="00B8442D">
        <w:rPr>
          <w:sz w:val="24"/>
          <w:szCs w:val="24"/>
        </w:rPr>
        <w:tab/>
        <w:t>группа сложности:</w:t>
      </w:r>
    </w:p>
    <w:p w:rsidR="00285ACD" w:rsidRPr="00B8442D" w:rsidRDefault="00FA4A67" w:rsidP="007C4B62">
      <w:pPr>
        <w:pStyle w:val="5"/>
        <w:shd w:val="clear" w:color="auto" w:fill="auto"/>
        <w:spacing w:before="0" w:line="288" w:lineRule="exact"/>
        <w:ind w:firstLine="720"/>
        <w:jc w:val="both"/>
        <w:rPr>
          <w:sz w:val="24"/>
          <w:szCs w:val="24"/>
        </w:rPr>
      </w:pPr>
      <w:r w:rsidRPr="00B8442D">
        <w:rPr>
          <w:sz w:val="24"/>
          <w:szCs w:val="24"/>
        </w:rPr>
        <w:t>КЗ = 0,05 (право, экономика, технология);</w:t>
      </w:r>
    </w:p>
    <w:p w:rsidR="00285ACD" w:rsidRPr="00B8442D" w:rsidRDefault="00FA4A67" w:rsidP="007C4B62">
      <w:pPr>
        <w:pStyle w:val="5"/>
        <w:shd w:val="clear" w:color="auto" w:fill="auto"/>
        <w:spacing w:before="0" w:line="355" w:lineRule="exact"/>
        <w:ind w:firstLine="720"/>
        <w:jc w:val="both"/>
        <w:rPr>
          <w:sz w:val="24"/>
          <w:szCs w:val="24"/>
        </w:rPr>
      </w:pPr>
      <w:r w:rsidRPr="00B8442D">
        <w:rPr>
          <w:sz w:val="24"/>
          <w:szCs w:val="24"/>
        </w:rPr>
        <w:t>К4 = о 20 - за работу в коррекционных классах, за проведение предметов на расширенном (профильном) и углубленном уровнях на третьей ступени (кроме тех классов, которые делятся на группы),</w:t>
      </w:r>
    </w:p>
    <w:p w:rsidR="00285ACD" w:rsidRPr="00B8442D" w:rsidRDefault="00FA4A67" w:rsidP="007C4B62">
      <w:pPr>
        <w:pStyle w:val="5"/>
        <w:shd w:val="clear" w:color="auto" w:fill="auto"/>
        <w:spacing w:before="0" w:line="270" w:lineRule="exact"/>
        <w:ind w:firstLine="720"/>
        <w:jc w:val="both"/>
        <w:rPr>
          <w:sz w:val="24"/>
          <w:szCs w:val="24"/>
        </w:rPr>
      </w:pPr>
      <w:r w:rsidRPr="00B8442D">
        <w:rPr>
          <w:sz w:val="24"/>
          <w:szCs w:val="24"/>
        </w:rPr>
        <w:t>К5 = до 2 - за деление классов на группы;</w:t>
      </w:r>
    </w:p>
    <w:p w:rsidR="00285ACD" w:rsidRPr="00B8442D" w:rsidRDefault="00FA4A67" w:rsidP="007C4B62">
      <w:pPr>
        <w:pStyle w:val="5"/>
        <w:shd w:val="clear" w:color="auto" w:fill="auto"/>
        <w:spacing w:before="0" w:line="346" w:lineRule="exact"/>
        <w:ind w:firstLine="720"/>
        <w:jc w:val="both"/>
        <w:rPr>
          <w:sz w:val="24"/>
          <w:szCs w:val="24"/>
        </w:rPr>
      </w:pPr>
      <w:r w:rsidRPr="00B8442D">
        <w:rPr>
          <w:sz w:val="24"/>
          <w:szCs w:val="24"/>
        </w:rPr>
        <w:t>Если педагог ведет несколько предметов в разных классах, то его оклад рассчитывается как сумма оплат труда по каждому предмету и классу.</w:t>
      </w:r>
    </w:p>
    <w:p w:rsidR="007C4B62" w:rsidRDefault="007C4B62" w:rsidP="007C4B62">
      <w:pPr>
        <w:jc w:val="center"/>
        <w:rPr>
          <w:rFonts w:ascii="Times New Roman" w:hAnsi="Times New Roman" w:cs="Times New Roman"/>
          <w:b/>
        </w:rPr>
      </w:pPr>
    </w:p>
    <w:p w:rsidR="00F506CA" w:rsidRPr="00B8442D" w:rsidRDefault="00FA4A67" w:rsidP="007C4B62">
      <w:pPr>
        <w:jc w:val="center"/>
        <w:rPr>
          <w:rFonts w:ascii="Times New Roman" w:hAnsi="Times New Roman" w:cs="Times New Roman"/>
          <w:b/>
        </w:rPr>
      </w:pPr>
      <w:r w:rsidRPr="00B8442D">
        <w:rPr>
          <w:rFonts w:ascii="Times New Roman" w:hAnsi="Times New Roman" w:cs="Times New Roman"/>
          <w:b/>
        </w:rPr>
        <w:t>Глава 7. Распределение стимулирующей части фонда оплаты т</w:t>
      </w:r>
      <w:r w:rsidR="00F506CA" w:rsidRPr="00B8442D">
        <w:rPr>
          <w:rFonts w:ascii="Times New Roman" w:hAnsi="Times New Roman" w:cs="Times New Roman"/>
          <w:b/>
        </w:rPr>
        <w:t>руда</w:t>
      </w:r>
    </w:p>
    <w:p w:rsidR="00285ACD" w:rsidRPr="00B8442D" w:rsidRDefault="00FA4A67" w:rsidP="007C4B62">
      <w:pPr>
        <w:jc w:val="center"/>
        <w:rPr>
          <w:rFonts w:ascii="Times New Roman" w:hAnsi="Times New Roman" w:cs="Times New Roman"/>
          <w:b/>
        </w:rPr>
      </w:pPr>
      <w:r w:rsidRPr="00B8442D">
        <w:rPr>
          <w:rFonts w:ascii="Times New Roman" w:hAnsi="Times New Roman" w:cs="Times New Roman"/>
          <w:b/>
        </w:rPr>
        <w:t>общеобразовательного учреждения</w:t>
      </w:r>
    </w:p>
    <w:p w:rsidR="00F506CA" w:rsidRPr="00B8442D" w:rsidRDefault="00F506CA" w:rsidP="007C4B62">
      <w:pPr>
        <w:jc w:val="both"/>
        <w:rPr>
          <w:rFonts w:ascii="Times New Roman" w:hAnsi="Times New Roman" w:cs="Times New Roman"/>
          <w:b/>
        </w:rPr>
      </w:pPr>
    </w:p>
    <w:p w:rsidR="00BA70F6" w:rsidRPr="00B8442D" w:rsidRDefault="00BA70F6" w:rsidP="007C4B62">
      <w:pPr>
        <w:autoSpaceDE w:val="0"/>
        <w:autoSpaceDN w:val="0"/>
        <w:adjustRightInd w:val="0"/>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7.1 Система стимулирующих выплат работникам общеобразовательной организации включает в себя поощрительные выплаты по результатам труда (</w:t>
      </w:r>
      <w:r w:rsidRPr="00B8442D">
        <w:rPr>
          <w:rFonts w:ascii="Times New Roman" w:eastAsia="Times New Roman" w:hAnsi="Times New Roman" w:cs="Times New Roman"/>
          <w:color w:val="auto"/>
          <w:lang w:val="en-US"/>
        </w:rPr>
        <w:t>kpi</w:t>
      </w:r>
      <w:r w:rsidRPr="00B8442D">
        <w:rPr>
          <w:rFonts w:ascii="Times New Roman" w:eastAsia="Times New Roman" w:hAnsi="Times New Roman" w:cs="Times New Roman"/>
          <w:color w:val="auto"/>
        </w:rPr>
        <w:t>) всех категорий.</w:t>
      </w:r>
    </w:p>
    <w:p w:rsidR="00BA70F6" w:rsidRPr="00B8442D" w:rsidRDefault="00BA70F6" w:rsidP="007C4B62">
      <w:pPr>
        <w:autoSpaceDE w:val="0"/>
        <w:autoSpaceDN w:val="0"/>
        <w:adjustRightInd w:val="0"/>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7.1.1. Основными критериями, влияющими на размер стимулирующих выплат учителям, являются критерии, отражающие результаты их работы:</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 динамика индивидуальных образовательных результатов; </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 участие и результаты участия обучающихся на олимпиадах, конкурсах и соревнованиях; </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 мониторинг индивидуальных достижений учащихся; </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 сохранение и укрепление здоровья обучающихся; </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 профессиональные достижения педагогов; </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профессиональная (социальная) активность учителя;</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 соответствие критериям «доброжелательности»; </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 участие в проектной деятельности. </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7.2. Распределение поощрительных выплат по результатам труда за счет стимулирующей части фонда оплаты труда производится по согласованию с органом, обеспечивающим государственно-общественный характер управления общеобразовательной организацией, на основании представления руководителя общеобразовательной организации и с учетом мнения профсоюзной организации.</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7.3. Размеры, порядок и условия осуществления стимулирующих выплат определяются локальными актами общеобразовательной организации.</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xml:space="preserve">Примерное </w:t>
      </w:r>
      <w:hyperlink w:anchor="P645" w:history="1">
        <w:r w:rsidRPr="00B8442D">
          <w:rPr>
            <w:rFonts w:ascii="Times New Roman" w:eastAsia="Times New Roman" w:hAnsi="Times New Roman" w:cs="Times New Roman"/>
            <w:color w:val="auto"/>
          </w:rPr>
          <w:t>положение</w:t>
        </w:r>
      </w:hyperlink>
      <w:r w:rsidRPr="00B8442D">
        <w:rPr>
          <w:rFonts w:ascii="Times New Roman" w:eastAsia="Times New Roman" w:hAnsi="Times New Roman" w:cs="Times New Roman"/>
          <w:color w:val="auto"/>
        </w:rPr>
        <w:t xml:space="preserve"> о распределении стимулирующей части фонда оплаты труда общеобразовательной организации приводится в приложении № 2 к Методике.</w:t>
      </w:r>
    </w:p>
    <w:p w:rsidR="00BA70F6" w:rsidRPr="00B8442D" w:rsidRDefault="00BA70F6" w:rsidP="007C4B62">
      <w:pPr>
        <w:autoSpaceDE w:val="0"/>
        <w:autoSpaceDN w:val="0"/>
        <w:adjustRightInd w:val="0"/>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lastRenderedPageBreak/>
        <w:t>Выплаты стимулирующего характера устанавливаются в пределах средств стимулирующей части фонда оплаты труда.</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Рекомендуется разделить стимулирующие выплаты на группы:</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1). стимулирующие поощрительные выплаты по результатам труда;</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2). стимулирующие доплаты за наличие государственных и отраслевых наград в пределах фонда стимулирования:</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за звания «Народный учитель», имеющим ордена и медали (медали            К.Д. Ушинского, «За заслуги перед Землей Белгородской» (I и II степени), «Заслуженный учитель» в размере – 3000 рублей;</w:t>
      </w:r>
    </w:p>
    <w:p w:rsidR="00BA70F6" w:rsidRPr="00B8442D" w:rsidRDefault="00BA70F6" w:rsidP="007C4B62">
      <w:pPr>
        <w:autoSpaceDE w:val="0"/>
        <w:autoSpaceDN w:val="0"/>
        <w:adjustRightInd w:val="0"/>
        <w:ind w:firstLine="709"/>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 за отраслевые награды «Отличник народного просвещения», «Почетный работник общего образования Российской Федерации», «Почетный работник сферы образования Российской Федерации», «Почетный работник воспитания и просвещения Российской Федерации» – в размере 500 рублей.</w:t>
      </w:r>
    </w:p>
    <w:p w:rsidR="00BA70F6" w:rsidRPr="00B8442D" w:rsidRDefault="00BA70F6" w:rsidP="007C4B62">
      <w:pPr>
        <w:autoSpaceDE w:val="0"/>
        <w:autoSpaceDN w:val="0"/>
        <w:adjustRightInd w:val="0"/>
        <w:jc w:val="both"/>
        <w:rPr>
          <w:rFonts w:ascii="Times New Roman" w:eastAsia="Times New Roman" w:hAnsi="Times New Roman" w:cs="Times New Roman"/>
          <w:color w:val="auto"/>
        </w:rPr>
      </w:pPr>
      <w:r w:rsidRPr="00B8442D">
        <w:rPr>
          <w:rFonts w:ascii="Times New Roman" w:eastAsia="Times New Roman" w:hAnsi="Times New Roman" w:cs="Times New Roman"/>
          <w:color w:val="auto"/>
        </w:rPr>
        <w:t>В случае если педагогический работник одновременно имеет несколько наград из выше перечисленных, доплаты производятся по наибольшему значению из соответствующих доплат).</w:t>
      </w:r>
      <w:r w:rsidR="00F506CA" w:rsidRPr="00B8442D">
        <w:rPr>
          <w:rFonts w:ascii="Times New Roman" w:eastAsia="Times New Roman" w:hAnsi="Times New Roman" w:cs="Times New Roman"/>
          <w:color w:val="auto"/>
        </w:rPr>
        <w:t xml:space="preserve"> </w:t>
      </w:r>
      <w:r w:rsidRPr="00B8442D">
        <w:rPr>
          <w:rFonts w:ascii="Times New Roman" w:eastAsia="Times New Roman" w:hAnsi="Times New Roman" w:cs="Times New Roman"/>
          <w:color w:val="auto"/>
        </w:rPr>
        <w:t>Кроме того</w:t>
      </w:r>
      <w:r w:rsidR="00F506CA" w:rsidRPr="00B8442D">
        <w:rPr>
          <w:rFonts w:ascii="Times New Roman" w:eastAsia="Times New Roman" w:hAnsi="Times New Roman" w:cs="Times New Roman"/>
          <w:color w:val="auto"/>
        </w:rPr>
        <w:t>,</w:t>
      </w:r>
      <w:r w:rsidRPr="00B8442D">
        <w:rPr>
          <w:rFonts w:ascii="Times New Roman" w:eastAsia="Times New Roman" w:hAnsi="Times New Roman" w:cs="Times New Roman"/>
          <w:color w:val="auto"/>
        </w:rPr>
        <w:t xml:space="preserve"> устанавливается гарантированная выплата стимулирующего характера за наличие ученой степени в размере 3000 рублей.</w:t>
      </w:r>
    </w:p>
    <w:p w:rsidR="00BA70F6" w:rsidRPr="00B8442D" w:rsidRDefault="00BA70F6" w:rsidP="007C4B62">
      <w:pPr>
        <w:pStyle w:val="20"/>
        <w:shd w:val="clear" w:color="auto" w:fill="auto"/>
        <w:spacing w:after="0" w:line="336" w:lineRule="exact"/>
        <w:rPr>
          <w:sz w:val="24"/>
          <w:szCs w:val="24"/>
        </w:rPr>
      </w:pPr>
    </w:p>
    <w:p w:rsidR="00A912F9" w:rsidRPr="00B8442D" w:rsidRDefault="00B8442D" w:rsidP="007C4B62">
      <w:pPr>
        <w:jc w:val="center"/>
        <w:rPr>
          <w:rFonts w:ascii="Times New Roman" w:hAnsi="Times New Roman" w:cs="Times New Roman"/>
          <w:b/>
        </w:rPr>
      </w:pPr>
      <w:r w:rsidRPr="00B8442D">
        <w:rPr>
          <w:rFonts w:ascii="Times New Roman" w:hAnsi="Times New Roman" w:cs="Times New Roman"/>
          <w:b/>
        </w:rPr>
        <w:t>8</w:t>
      </w:r>
      <w:r w:rsidR="00F924F1" w:rsidRPr="00B8442D">
        <w:rPr>
          <w:rFonts w:ascii="Times New Roman" w:hAnsi="Times New Roman" w:cs="Times New Roman"/>
          <w:b/>
        </w:rPr>
        <w:t xml:space="preserve">. </w:t>
      </w:r>
      <w:r w:rsidR="00A912F9" w:rsidRPr="00B8442D">
        <w:rPr>
          <w:rFonts w:ascii="Times New Roman" w:hAnsi="Times New Roman" w:cs="Times New Roman"/>
          <w:b/>
        </w:rPr>
        <w:t>Расчет стимулирующей части учителям за выполнение функц</w:t>
      </w:r>
      <w:r w:rsidR="00F92C40" w:rsidRPr="00B8442D">
        <w:rPr>
          <w:rFonts w:ascii="Times New Roman" w:hAnsi="Times New Roman" w:cs="Times New Roman"/>
          <w:b/>
        </w:rPr>
        <w:t>ий</w:t>
      </w:r>
    </w:p>
    <w:p w:rsidR="00CE0F8F" w:rsidRPr="00B8442D" w:rsidRDefault="00CE0F8F" w:rsidP="007C4B62">
      <w:pPr>
        <w:jc w:val="center"/>
        <w:rPr>
          <w:rFonts w:ascii="Times New Roman" w:hAnsi="Times New Roman" w:cs="Times New Roman"/>
          <w:b/>
        </w:rPr>
      </w:pPr>
      <w:r w:rsidRPr="00B8442D">
        <w:rPr>
          <w:rFonts w:ascii="Times New Roman" w:hAnsi="Times New Roman" w:cs="Times New Roman"/>
          <w:b/>
        </w:rPr>
        <w:t>классного руководител</w:t>
      </w:r>
      <w:r w:rsidR="00444B87" w:rsidRPr="00B8442D">
        <w:rPr>
          <w:rFonts w:ascii="Times New Roman" w:hAnsi="Times New Roman" w:cs="Times New Roman"/>
          <w:b/>
        </w:rPr>
        <w:t>я</w:t>
      </w:r>
    </w:p>
    <w:p w:rsidR="00444B87" w:rsidRPr="00B8442D" w:rsidRDefault="00444B87" w:rsidP="007C4B62">
      <w:pPr>
        <w:pStyle w:val="ConsPlusNormal"/>
        <w:ind w:firstLine="540"/>
        <w:jc w:val="both"/>
        <w:rPr>
          <w:highlight w:val="yellow"/>
        </w:rPr>
      </w:pPr>
    </w:p>
    <w:p w:rsidR="00CE0F8F" w:rsidRDefault="00444B87" w:rsidP="007C4B62">
      <w:pPr>
        <w:pStyle w:val="ConsPlusNormal"/>
        <w:ind w:firstLine="540"/>
        <w:jc w:val="both"/>
      </w:pPr>
      <w:r w:rsidRPr="00B8442D">
        <w:t>Гарантированная доплата педагогическим работникам, выполняющим функции классного руководителя, устанавливается за осуществление сопровождения обучающихся за пределами урочной деятельности по состоянию на 1 сентября в размере 4750 рублей.</w:t>
      </w:r>
    </w:p>
    <w:p w:rsidR="0092460C" w:rsidRPr="00B8442D" w:rsidRDefault="0092460C" w:rsidP="0092460C">
      <w:pPr>
        <w:pStyle w:val="ConsPlusNormal"/>
        <w:ind w:firstLine="540"/>
        <w:jc w:val="both"/>
      </w:pPr>
      <w:r w:rsidRPr="003F73B2">
        <w:t>Педагогическим работникам устанавливается надбавка в размере 25 процентов от базовых должностных окладов в соответствии с постановлением Правительства Белгородской области от 29.05.2023 № 291-пп.</w:t>
      </w:r>
    </w:p>
    <w:p w:rsidR="00CE0F8F" w:rsidRPr="00B8442D" w:rsidRDefault="00CE0F8F" w:rsidP="007C4B62">
      <w:pPr>
        <w:jc w:val="both"/>
        <w:rPr>
          <w:rFonts w:ascii="Times New Roman" w:hAnsi="Times New Roman" w:cs="Times New Roman"/>
        </w:rPr>
      </w:pPr>
    </w:p>
    <w:p w:rsidR="00F924F1" w:rsidRPr="00B8442D" w:rsidRDefault="00B8442D" w:rsidP="007C4B62">
      <w:pPr>
        <w:jc w:val="center"/>
        <w:rPr>
          <w:rFonts w:ascii="Times New Roman" w:hAnsi="Times New Roman" w:cs="Times New Roman"/>
          <w:b/>
        </w:rPr>
      </w:pPr>
      <w:r w:rsidRPr="00B8442D">
        <w:rPr>
          <w:rFonts w:ascii="Times New Roman" w:hAnsi="Times New Roman" w:cs="Times New Roman"/>
          <w:b/>
        </w:rPr>
        <w:t>9.</w:t>
      </w:r>
      <w:r w:rsidR="00FA4A67" w:rsidRPr="00B8442D">
        <w:rPr>
          <w:rFonts w:ascii="Times New Roman" w:hAnsi="Times New Roman" w:cs="Times New Roman"/>
          <w:b/>
        </w:rPr>
        <w:t>Расчет заработной платы руководителя и заместителя руководителя</w:t>
      </w:r>
    </w:p>
    <w:p w:rsidR="001424D8" w:rsidRPr="00B8442D" w:rsidRDefault="00FA4A67" w:rsidP="007C4B62">
      <w:pPr>
        <w:jc w:val="center"/>
        <w:rPr>
          <w:rFonts w:ascii="Times New Roman" w:hAnsi="Times New Roman" w:cs="Times New Roman"/>
          <w:b/>
        </w:rPr>
      </w:pPr>
      <w:r w:rsidRPr="00B8442D">
        <w:rPr>
          <w:rFonts w:ascii="Times New Roman" w:hAnsi="Times New Roman" w:cs="Times New Roman"/>
          <w:b/>
        </w:rPr>
        <w:t>общеобразовательного учреждения</w:t>
      </w:r>
    </w:p>
    <w:p w:rsidR="001424D8" w:rsidRPr="00B8442D" w:rsidRDefault="001424D8" w:rsidP="007C4B62">
      <w:pPr>
        <w:pStyle w:val="ConsPlusNormal"/>
        <w:tabs>
          <w:tab w:val="left" w:pos="4275"/>
        </w:tabs>
        <w:ind w:firstLine="540"/>
        <w:jc w:val="both"/>
      </w:pPr>
    </w:p>
    <w:p w:rsidR="001424D8" w:rsidRPr="00B8442D" w:rsidRDefault="001424D8" w:rsidP="007C4B62">
      <w:pPr>
        <w:pStyle w:val="ConsPlusNormal"/>
        <w:ind w:firstLine="540"/>
        <w:jc w:val="both"/>
      </w:pPr>
      <w:r w:rsidRPr="00B8442D">
        <w:t xml:space="preserve"> Заработная плата руководителя общеобразовательной организации устанавливается учредителем на основании эффективного контракта, заключаемого с руководителем общеобразовательной организации.</w:t>
      </w:r>
    </w:p>
    <w:p w:rsidR="001424D8" w:rsidRPr="00B8442D" w:rsidRDefault="001424D8" w:rsidP="007C4B62">
      <w:pPr>
        <w:pStyle w:val="ConsPlusNormal"/>
        <w:ind w:firstLine="540"/>
        <w:jc w:val="both"/>
      </w:pPr>
      <w:r w:rsidRPr="00B8442D">
        <w:t>Заработная плата рассчитывается исходя из должностного базового оклада в зависимости от группы оплаты труда руководителей, установленной на основании объемных показателей, и гарантированных доплат (коэффициента наполняемости школы, коэффициентов за работу в сельской местности, наличие в общеобразовательной организации классов для детей с ограниченными возможностями здоровья, наличие в общеобразовательной организации структурных подразделений, за организацию дистанционного обучения детей, за руководство общеобразовательной организацией - базовой школой Российской Академии наук).</w:t>
      </w:r>
    </w:p>
    <w:p w:rsidR="001424D8" w:rsidRPr="00B8442D" w:rsidRDefault="001424D8" w:rsidP="007C4B62">
      <w:pPr>
        <w:pStyle w:val="ConsPlusNormal"/>
        <w:ind w:firstLine="540"/>
        <w:jc w:val="both"/>
      </w:pPr>
      <w:r w:rsidRPr="00B8442D">
        <w:t>Стимулирующая часть заработной платы устанавливается органом управления образования при участии органа, обеспечивающего общественный характер управления, в размере до 64 процентов (максимум) от должностного базового оклада руководителя в зависимости от группы оплаты труда руководителей, установленной на основании объемных показателей</w:t>
      </w:r>
      <w:r w:rsidR="00784F19" w:rsidRPr="00B8442D">
        <w:t xml:space="preserve">. </w:t>
      </w:r>
      <w:r w:rsidRPr="00B8442D">
        <w:t xml:space="preserve">Стимулирующая часть по результатам труда должна пересчитываться по итогам полугодий. 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но при наличии нераспределенного стимулирующего фонда оплаты труда (экономии по фонду стимулирования на дату </w:t>
      </w:r>
      <w:r w:rsidRPr="00B8442D">
        <w:lastRenderedPageBreak/>
        <w:t>рассмотрения оценки вновь принятых работников).</w:t>
      </w:r>
    </w:p>
    <w:p w:rsidR="001424D8" w:rsidRPr="00B8442D" w:rsidRDefault="001424D8" w:rsidP="007C4B62">
      <w:pPr>
        <w:pStyle w:val="ConsPlusNormal"/>
        <w:ind w:firstLine="540"/>
        <w:jc w:val="both"/>
      </w:pPr>
      <w:r w:rsidRPr="00B8442D">
        <w:t>Формула для расчета базовой заработной платы руководителя общеобразовательной организации:</w:t>
      </w:r>
    </w:p>
    <w:p w:rsidR="001424D8" w:rsidRPr="00B8442D" w:rsidRDefault="001424D8" w:rsidP="007C4B62">
      <w:pPr>
        <w:pStyle w:val="ConsPlusNormal"/>
        <w:jc w:val="both"/>
      </w:pPr>
      <w:r w:rsidRPr="00B8442D">
        <w:t>ЗПбдир. = Обаз x (1 + Кн + Кс + Ковз + Ксп + Кд + Кб +</w:t>
      </w:r>
    </w:p>
    <w:p w:rsidR="001424D8" w:rsidRPr="00B8442D" w:rsidRDefault="001424D8" w:rsidP="007C4B62">
      <w:pPr>
        <w:pStyle w:val="ConsPlusNormal"/>
        <w:jc w:val="both"/>
      </w:pPr>
      <w:r w:rsidRPr="00B8442D">
        <w:t>+ Кмо + Кцвс + Кк + Крас),</w:t>
      </w:r>
    </w:p>
    <w:p w:rsidR="00F924F1" w:rsidRPr="00B8442D" w:rsidRDefault="00F924F1" w:rsidP="007C4B62">
      <w:pPr>
        <w:pStyle w:val="ConsPlusNormal"/>
        <w:jc w:val="both"/>
      </w:pPr>
    </w:p>
    <w:p w:rsidR="001424D8" w:rsidRPr="00B8442D" w:rsidRDefault="001424D8" w:rsidP="007C4B62">
      <w:pPr>
        <w:pStyle w:val="ConsPlusNormal"/>
        <w:ind w:firstLine="540"/>
        <w:jc w:val="both"/>
      </w:pPr>
      <w:r w:rsidRPr="00B8442D">
        <w:t>где:</w:t>
      </w:r>
    </w:p>
    <w:p w:rsidR="001424D8" w:rsidRPr="00B8442D" w:rsidRDefault="001424D8" w:rsidP="007C4B62">
      <w:pPr>
        <w:pStyle w:val="ConsPlusNormal"/>
        <w:ind w:firstLine="540"/>
        <w:jc w:val="both"/>
      </w:pPr>
      <w:r w:rsidRPr="00B8442D">
        <w:t xml:space="preserve">Обаз - базовый оклад в соответствии с </w:t>
      </w:r>
      <w:hyperlink w:anchor="Par1136" w:tooltip="Базовые должностные оклады руководящих работников" w:history="1">
        <w:r w:rsidRPr="00B8442D">
          <w:t>приложением N 7</w:t>
        </w:r>
      </w:hyperlink>
      <w:r w:rsidRPr="00B8442D">
        <w:t xml:space="preserve"> к Методике;</w:t>
      </w:r>
    </w:p>
    <w:p w:rsidR="001424D8" w:rsidRPr="00B8442D" w:rsidRDefault="001424D8" w:rsidP="007C4B62">
      <w:pPr>
        <w:pStyle w:val="ConsPlusNormal"/>
        <w:ind w:firstLine="540"/>
        <w:jc w:val="both"/>
      </w:pPr>
      <w:r w:rsidRPr="00B8442D">
        <w:t xml:space="preserve">Кн - коэффициент наполняемости общеобразовательной организации устанавливается локальным актом учредителя в соответствии с </w:t>
      </w:r>
      <w:hyperlink w:anchor="Par564" w:tooltip="Таблица отнесения школ по группам наполняемости" w:history="1">
        <w:r w:rsidRPr="00B8442D">
          <w:t>таблицами 3</w:t>
        </w:r>
      </w:hyperlink>
      <w:r w:rsidRPr="00B8442D">
        <w:t xml:space="preserve"> - </w:t>
      </w:r>
      <w:hyperlink w:anchor="Par592" w:tooltip="Таблица отнесения школ по группам наполняемости" w:history="1">
        <w:r w:rsidRPr="00B8442D">
          <w:t>4</w:t>
        </w:r>
      </w:hyperlink>
      <w:r w:rsidRPr="00B8442D">
        <w:t>;</w:t>
      </w:r>
    </w:p>
    <w:p w:rsidR="001424D8" w:rsidRPr="00B8442D" w:rsidRDefault="001424D8" w:rsidP="007C4B62">
      <w:pPr>
        <w:pStyle w:val="ConsPlusNormal"/>
        <w:ind w:firstLine="540"/>
        <w:jc w:val="both"/>
      </w:pPr>
      <w:r w:rsidRPr="00B8442D">
        <w:t>Кс - коэффициент за работу в сельской местности - 0,25;</w:t>
      </w:r>
    </w:p>
    <w:p w:rsidR="001424D8" w:rsidRPr="00B8442D" w:rsidRDefault="001424D8" w:rsidP="007C4B62">
      <w:pPr>
        <w:pStyle w:val="ConsPlusNormal"/>
        <w:ind w:firstLine="540"/>
        <w:jc w:val="both"/>
      </w:pPr>
      <w:r w:rsidRPr="00B8442D">
        <w:t>Ковз - коэффициент за наличие в общеобразовательной организации классов для детей с ограниченными возможностями здоровья - 0,2;</w:t>
      </w:r>
    </w:p>
    <w:p w:rsidR="001424D8" w:rsidRPr="00B8442D" w:rsidRDefault="001424D8" w:rsidP="007C4B62">
      <w:pPr>
        <w:pStyle w:val="ConsPlusNormal"/>
        <w:ind w:firstLine="540"/>
        <w:jc w:val="both"/>
      </w:pPr>
      <w:r w:rsidRPr="00B8442D">
        <w:t>Ксп - коэффициент за наличие в общеобразовательной организации структурных подразделений (дошкольное образование, дополнительное образование, детский загородный оздоровительный лагерь):</w:t>
      </w:r>
    </w:p>
    <w:p w:rsidR="001424D8" w:rsidRPr="00B8442D" w:rsidRDefault="001424D8" w:rsidP="007C4B62">
      <w:pPr>
        <w:pStyle w:val="ConsPlusNormal"/>
        <w:ind w:firstLine="540"/>
        <w:jc w:val="both"/>
      </w:pPr>
      <w:r w:rsidRPr="00B8442D">
        <w:t>- одно структурное подразделение - 0,2;</w:t>
      </w:r>
    </w:p>
    <w:p w:rsidR="001424D8" w:rsidRPr="00B8442D" w:rsidRDefault="001424D8" w:rsidP="007C4B62">
      <w:pPr>
        <w:pStyle w:val="ConsPlusNormal"/>
        <w:ind w:firstLine="540"/>
        <w:jc w:val="both"/>
      </w:pPr>
      <w:r w:rsidRPr="00B8442D">
        <w:t>- два структурных подразделения - 0,3;</w:t>
      </w:r>
    </w:p>
    <w:p w:rsidR="001424D8" w:rsidRPr="00B8442D" w:rsidRDefault="001424D8" w:rsidP="007C4B62">
      <w:pPr>
        <w:pStyle w:val="ConsPlusNormal"/>
        <w:ind w:firstLine="540"/>
        <w:jc w:val="both"/>
      </w:pPr>
      <w:r w:rsidRPr="00B8442D">
        <w:t>Кд - за организацию дистанционного обучения детей - 0,2;</w:t>
      </w:r>
    </w:p>
    <w:p w:rsidR="001424D8" w:rsidRPr="00B8442D" w:rsidRDefault="001424D8" w:rsidP="007C4B62">
      <w:pPr>
        <w:pStyle w:val="ConsPlusNormal"/>
        <w:ind w:firstLine="540"/>
        <w:jc w:val="both"/>
      </w:pPr>
      <w:r w:rsidRPr="00B8442D">
        <w:t>Кб - за руководство общеобразовательной организацией под эгидой Российской Академии Наук - 0,4;</w:t>
      </w:r>
    </w:p>
    <w:p w:rsidR="001424D8" w:rsidRPr="00B8442D" w:rsidRDefault="001424D8" w:rsidP="007C4B62">
      <w:pPr>
        <w:pStyle w:val="ConsPlusNormal"/>
        <w:ind w:firstLine="540"/>
        <w:jc w:val="both"/>
      </w:pPr>
      <w:r w:rsidRPr="00B8442D">
        <w:t>Кмо - за организацию обучения детей, нуждающихся в длительном лечении в медицинских организациях - 0,2;</w:t>
      </w:r>
    </w:p>
    <w:p w:rsidR="001424D8" w:rsidRPr="00B8442D" w:rsidRDefault="001424D8" w:rsidP="007C4B62">
      <w:pPr>
        <w:pStyle w:val="ConsPlusNormal"/>
        <w:ind w:firstLine="540"/>
        <w:jc w:val="both"/>
      </w:pPr>
      <w:r w:rsidRPr="00B8442D">
        <w:t>Кцвс - за организацию обучения детей в центре временного содержания - 0,2;</w:t>
      </w:r>
    </w:p>
    <w:p w:rsidR="001424D8" w:rsidRPr="00B8442D" w:rsidRDefault="001424D8" w:rsidP="007C4B62">
      <w:pPr>
        <w:pStyle w:val="ConsPlusNormal"/>
        <w:ind w:firstLine="540"/>
        <w:jc w:val="both"/>
      </w:pPr>
      <w:r w:rsidRPr="00B8442D">
        <w:t>Кк - за организацию круглосуточного пребывания детей в школах-интернатах - до 0,05;</w:t>
      </w:r>
    </w:p>
    <w:p w:rsidR="001424D8" w:rsidRPr="00B8442D" w:rsidRDefault="001424D8" w:rsidP="007C4B62">
      <w:pPr>
        <w:pStyle w:val="ConsPlusNormal"/>
        <w:ind w:firstLine="540"/>
        <w:jc w:val="both"/>
      </w:pPr>
      <w:r w:rsidRPr="00B8442D">
        <w:t>Крас - за наличие в общеобразовательной организации ресурсных классов - 0,2.</w:t>
      </w:r>
      <w:bookmarkStart w:id="1" w:name="Par564"/>
      <w:bookmarkEnd w:id="1"/>
    </w:p>
    <w:p w:rsidR="00ED457F" w:rsidRPr="00B8442D" w:rsidRDefault="00ED457F" w:rsidP="007C4B62">
      <w:pPr>
        <w:pStyle w:val="ConsPlusNormal"/>
        <w:ind w:firstLine="540"/>
        <w:jc w:val="both"/>
      </w:pPr>
    </w:p>
    <w:p w:rsidR="001424D8" w:rsidRPr="00B8442D" w:rsidRDefault="001424D8" w:rsidP="007C4B62">
      <w:pPr>
        <w:pStyle w:val="ConsPlusTitle"/>
        <w:jc w:val="center"/>
        <w:outlineLvl w:val="2"/>
        <w:rPr>
          <w:rFonts w:ascii="Times New Roman" w:hAnsi="Times New Roman" w:cs="Times New Roman"/>
        </w:rPr>
      </w:pPr>
      <w:bookmarkStart w:id="2" w:name="Par592"/>
      <w:bookmarkEnd w:id="2"/>
      <w:r w:rsidRPr="00B8442D">
        <w:rPr>
          <w:rFonts w:ascii="Times New Roman" w:hAnsi="Times New Roman" w:cs="Times New Roman"/>
        </w:rPr>
        <w:t>Таблица отнесения школ по группам наполняемости</w:t>
      </w:r>
    </w:p>
    <w:p w:rsidR="001424D8" w:rsidRPr="00B8442D" w:rsidRDefault="001424D8" w:rsidP="007C4B62">
      <w:pPr>
        <w:pStyle w:val="ConsPlusTitle"/>
        <w:jc w:val="center"/>
        <w:rPr>
          <w:rFonts w:ascii="Times New Roman" w:hAnsi="Times New Roman" w:cs="Times New Roman"/>
        </w:rPr>
      </w:pPr>
      <w:r w:rsidRPr="00B8442D">
        <w:rPr>
          <w:rFonts w:ascii="Times New Roman" w:hAnsi="Times New Roman" w:cs="Times New Roman"/>
        </w:rPr>
        <w:t>для школ сельских поселений</w:t>
      </w:r>
    </w:p>
    <w:p w:rsidR="001424D8" w:rsidRPr="00B8442D" w:rsidRDefault="001424D8" w:rsidP="007C4B62">
      <w:pPr>
        <w:pStyle w:val="ConsPlusNormal"/>
        <w:jc w:val="center"/>
      </w:pPr>
    </w:p>
    <w:p w:rsidR="001424D8" w:rsidRPr="00B8442D" w:rsidRDefault="001424D8" w:rsidP="007C4B62">
      <w:pPr>
        <w:pStyle w:val="ConsPlusNormal"/>
        <w:jc w:val="both"/>
      </w:pPr>
      <w:r w:rsidRPr="00B8442D">
        <w:t>Таблица 4</w:t>
      </w:r>
    </w:p>
    <w:p w:rsidR="001424D8" w:rsidRPr="00B8442D" w:rsidRDefault="001424D8" w:rsidP="007C4B62">
      <w:pPr>
        <w:pStyle w:val="ConsPlusNormal"/>
        <w:jc w:val="both"/>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5216"/>
        <w:gridCol w:w="3798"/>
      </w:tblGrid>
      <w:tr w:rsidR="001424D8" w:rsidRPr="00B8442D" w:rsidTr="00F924F1">
        <w:trPr>
          <w:jc w:val="center"/>
        </w:trPr>
        <w:tc>
          <w:tcPr>
            <w:tcW w:w="5216"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Группы общеобразовательных организаций</w:t>
            </w:r>
          </w:p>
        </w:tc>
        <w:tc>
          <w:tcPr>
            <w:tcW w:w="3798"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Наименование и величина коэффициента</w:t>
            </w:r>
          </w:p>
        </w:tc>
      </w:tr>
      <w:tr w:rsidR="001424D8" w:rsidRPr="00B8442D" w:rsidTr="00F924F1">
        <w:trPr>
          <w:jc w:val="center"/>
        </w:trPr>
        <w:tc>
          <w:tcPr>
            <w:tcW w:w="5216"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Свыше 1001</w:t>
            </w:r>
          </w:p>
        </w:tc>
        <w:tc>
          <w:tcPr>
            <w:tcW w:w="3798"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К = 3,5 - 4,5</w:t>
            </w:r>
          </w:p>
        </w:tc>
      </w:tr>
      <w:tr w:rsidR="001424D8" w:rsidRPr="00B8442D" w:rsidTr="00F924F1">
        <w:trPr>
          <w:jc w:val="center"/>
        </w:trPr>
        <w:tc>
          <w:tcPr>
            <w:tcW w:w="5216"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группа 901 - 1000 учеников</w:t>
            </w:r>
          </w:p>
        </w:tc>
        <w:tc>
          <w:tcPr>
            <w:tcW w:w="3798"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К = 2,8 - 2,9</w:t>
            </w:r>
          </w:p>
        </w:tc>
      </w:tr>
      <w:tr w:rsidR="001424D8" w:rsidRPr="00B8442D" w:rsidTr="00F924F1">
        <w:trPr>
          <w:jc w:val="center"/>
        </w:trPr>
        <w:tc>
          <w:tcPr>
            <w:tcW w:w="5216"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группа 701 - 900 учеников</w:t>
            </w:r>
          </w:p>
        </w:tc>
        <w:tc>
          <w:tcPr>
            <w:tcW w:w="3798"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К = 2,4 - 2,7</w:t>
            </w:r>
          </w:p>
        </w:tc>
      </w:tr>
      <w:tr w:rsidR="001424D8" w:rsidRPr="00B8442D" w:rsidTr="00F924F1">
        <w:trPr>
          <w:jc w:val="center"/>
        </w:trPr>
        <w:tc>
          <w:tcPr>
            <w:tcW w:w="5216"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группа 401 - 700 учеников</w:t>
            </w:r>
          </w:p>
        </w:tc>
        <w:tc>
          <w:tcPr>
            <w:tcW w:w="3798"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К = 1,6 - 1,9</w:t>
            </w:r>
          </w:p>
        </w:tc>
      </w:tr>
      <w:tr w:rsidR="001424D8" w:rsidRPr="00B8442D" w:rsidTr="00F924F1">
        <w:trPr>
          <w:jc w:val="center"/>
        </w:trPr>
        <w:tc>
          <w:tcPr>
            <w:tcW w:w="5216"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группа 201 - 400 учеников</w:t>
            </w:r>
          </w:p>
        </w:tc>
        <w:tc>
          <w:tcPr>
            <w:tcW w:w="3798"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К = 1,1 - 1,8</w:t>
            </w:r>
          </w:p>
        </w:tc>
      </w:tr>
      <w:tr w:rsidR="001424D8" w:rsidRPr="00B8442D" w:rsidTr="00F924F1">
        <w:trPr>
          <w:jc w:val="center"/>
        </w:trPr>
        <w:tc>
          <w:tcPr>
            <w:tcW w:w="5216"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группа 101 - 200 учеников</w:t>
            </w:r>
          </w:p>
        </w:tc>
        <w:tc>
          <w:tcPr>
            <w:tcW w:w="3798"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К = 0,6 - 1,7</w:t>
            </w:r>
          </w:p>
        </w:tc>
      </w:tr>
      <w:tr w:rsidR="001424D8" w:rsidRPr="00B8442D" w:rsidTr="00F924F1">
        <w:trPr>
          <w:jc w:val="center"/>
        </w:trPr>
        <w:tc>
          <w:tcPr>
            <w:tcW w:w="5216"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группа до 100 учеников</w:t>
            </w:r>
          </w:p>
        </w:tc>
        <w:tc>
          <w:tcPr>
            <w:tcW w:w="3798" w:type="dxa"/>
            <w:tcBorders>
              <w:top w:val="single" w:sz="4" w:space="0" w:color="auto"/>
              <w:left w:val="single" w:sz="4" w:space="0" w:color="auto"/>
              <w:bottom w:val="single" w:sz="4" w:space="0" w:color="auto"/>
              <w:right w:val="single" w:sz="4" w:space="0" w:color="auto"/>
            </w:tcBorders>
          </w:tcPr>
          <w:p w:rsidR="001424D8" w:rsidRPr="00B8442D" w:rsidRDefault="001424D8" w:rsidP="007C4B62">
            <w:pPr>
              <w:pStyle w:val="ConsPlusNormal"/>
              <w:jc w:val="both"/>
            </w:pPr>
            <w:r w:rsidRPr="00B8442D">
              <w:t>К = 0,4 - 1,0</w:t>
            </w:r>
          </w:p>
        </w:tc>
      </w:tr>
    </w:tbl>
    <w:p w:rsidR="001424D8" w:rsidRPr="00B8442D" w:rsidRDefault="001424D8" w:rsidP="007C4B62">
      <w:pPr>
        <w:pStyle w:val="ConsPlusNormal"/>
        <w:jc w:val="both"/>
      </w:pPr>
    </w:p>
    <w:p w:rsidR="001424D8" w:rsidRPr="00B8442D" w:rsidRDefault="001424D8" w:rsidP="007C4B62">
      <w:pPr>
        <w:pStyle w:val="ConsPlusNormal"/>
        <w:ind w:firstLine="540"/>
        <w:jc w:val="both"/>
      </w:pPr>
      <w:r w:rsidRPr="00B8442D">
        <w:t>16.2. Заработная плата заместителя руководителя общеобразовательной организации устанавливается руководителем на основании трудовых договоров, заключаемых с заместителями руководителей общеобразовательных организаций.</w:t>
      </w:r>
    </w:p>
    <w:p w:rsidR="001424D8" w:rsidRPr="00B8442D" w:rsidRDefault="001424D8" w:rsidP="007C4B62">
      <w:pPr>
        <w:pStyle w:val="ConsPlusNormal"/>
        <w:ind w:firstLine="540"/>
        <w:jc w:val="both"/>
      </w:pPr>
      <w:r w:rsidRPr="00B8442D">
        <w:lastRenderedPageBreak/>
        <w:t>Стимулирующая часть заработной платы устанавливается органом самоуправления общеобразовательной организации по представлению руководителя общеобразовательной организации в размере до 64 процентов (максимум) от базового оклада заместителя руководителя Если сотрудник занимает неполную ставку по должности, то стимулирующая надбавка в размере до 64 процентов (максимум) устанавливается пропорционально от должностного базового оклада.</w:t>
      </w:r>
    </w:p>
    <w:p w:rsidR="001424D8" w:rsidRPr="00B8442D" w:rsidRDefault="001424D8" w:rsidP="007C4B62">
      <w:pPr>
        <w:pStyle w:val="ConsPlusNormal"/>
        <w:ind w:firstLine="540"/>
        <w:jc w:val="both"/>
      </w:pPr>
      <w:r w:rsidRPr="00B8442D">
        <w:t>Формула расчета базовой заработной платы заместителя руководителя общеобразовательной организации:</w:t>
      </w:r>
    </w:p>
    <w:p w:rsidR="001424D8" w:rsidRPr="00B8442D" w:rsidRDefault="001424D8" w:rsidP="007C4B62">
      <w:pPr>
        <w:pStyle w:val="ConsPlusNormal"/>
        <w:ind w:firstLine="540"/>
        <w:jc w:val="both"/>
      </w:pPr>
    </w:p>
    <w:p w:rsidR="001424D8" w:rsidRPr="00B8442D" w:rsidRDefault="001424D8" w:rsidP="007C4B62">
      <w:pPr>
        <w:pStyle w:val="ConsPlusNormal"/>
        <w:jc w:val="both"/>
      </w:pPr>
      <w:r w:rsidRPr="00B8442D">
        <w:t>ЗПбзам.дир. = Обаз x (1 + Кн + Кс + Ковз + Ксп + Кд + Кб +</w:t>
      </w:r>
    </w:p>
    <w:p w:rsidR="001424D8" w:rsidRPr="00B8442D" w:rsidRDefault="001424D8" w:rsidP="007C4B62">
      <w:pPr>
        <w:pStyle w:val="ConsPlusNormal"/>
        <w:jc w:val="both"/>
      </w:pPr>
      <w:r w:rsidRPr="00B8442D">
        <w:t>+ Кмо + Кцвс + Кк + Крас),</w:t>
      </w:r>
    </w:p>
    <w:p w:rsidR="001424D8" w:rsidRPr="00B8442D" w:rsidRDefault="001424D8" w:rsidP="007C4B62">
      <w:pPr>
        <w:pStyle w:val="ConsPlusNormal"/>
        <w:ind w:firstLine="540"/>
        <w:jc w:val="both"/>
      </w:pPr>
    </w:p>
    <w:p w:rsidR="001424D8" w:rsidRPr="00B8442D" w:rsidRDefault="001424D8" w:rsidP="007C4B62">
      <w:pPr>
        <w:pStyle w:val="ConsPlusNormal"/>
        <w:ind w:firstLine="540"/>
        <w:jc w:val="both"/>
      </w:pPr>
      <w:r w:rsidRPr="00B8442D">
        <w:t>где:</w:t>
      </w:r>
    </w:p>
    <w:p w:rsidR="001424D8" w:rsidRPr="00B8442D" w:rsidRDefault="001424D8" w:rsidP="007C4B62">
      <w:pPr>
        <w:pStyle w:val="ConsPlusNormal"/>
        <w:ind w:firstLine="540"/>
        <w:jc w:val="both"/>
      </w:pPr>
      <w:r w:rsidRPr="00B8442D">
        <w:t xml:space="preserve">Обаз. - базовая заработная плата заместителя руководителя в </w:t>
      </w:r>
      <w:r w:rsidR="00784F19" w:rsidRPr="00B8442D">
        <w:t>общеобразовательной организации;</w:t>
      </w:r>
    </w:p>
    <w:p w:rsidR="001424D8" w:rsidRPr="00B8442D" w:rsidRDefault="001424D8" w:rsidP="007C4B62">
      <w:pPr>
        <w:pStyle w:val="ConsPlusNormal"/>
        <w:ind w:firstLine="540"/>
        <w:jc w:val="both"/>
      </w:pPr>
      <w:r w:rsidRPr="00B8442D">
        <w:t>Кн - коэффициент наполняемости общеобразовательной организации;</w:t>
      </w:r>
    </w:p>
    <w:p w:rsidR="001424D8" w:rsidRPr="00B8442D" w:rsidRDefault="001424D8" w:rsidP="007C4B62">
      <w:pPr>
        <w:pStyle w:val="ConsPlusNormal"/>
        <w:ind w:firstLine="540"/>
        <w:jc w:val="both"/>
      </w:pPr>
      <w:r w:rsidRPr="00B8442D">
        <w:t>Кс - коэффициент за работу в сельской местности - 0,25;</w:t>
      </w:r>
    </w:p>
    <w:p w:rsidR="001424D8" w:rsidRPr="00B8442D" w:rsidRDefault="001424D8" w:rsidP="007C4B62">
      <w:pPr>
        <w:pStyle w:val="ConsPlusNormal"/>
        <w:ind w:firstLine="540"/>
        <w:jc w:val="both"/>
      </w:pPr>
      <w:r w:rsidRPr="00B8442D">
        <w:t>Ковз - коэффициент за наличие в общеобразовательной организации классов для детей с ограниченными возможностями здоровья - 0,2;</w:t>
      </w:r>
    </w:p>
    <w:p w:rsidR="001424D8" w:rsidRPr="00B8442D" w:rsidRDefault="001424D8" w:rsidP="007C4B62">
      <w:pPr>
        <w:pStyle w:val="ConsPlusNormal"/>
        <w:ind w:firstLine="540"/>
        <w:jc w:val="both"/>
      </w:pPr>
      <w:r w:rsidRPr="00B8442D">
        <w:t>Ксп - коэффициент за курирование (организацию) деятельности по направлениям структурных подразделений в общеобразовательной организации (дошкольное образование, дополнительное образование, детский загородный оздоровительный лагерь):</w:t>
      </w:r>
    </w:p>
    <w:p w:rsidR="001424D8" w:rsidRPr="00B8442D" w:rsidRDefault="001424D8" w:rsidP="007C4B62">
      <w:pPr>
        <w:pStyle w:val="ConsPlusNormal"/>
        <w:ind w:firstLine="540"/>
        <w:jc w:val="both"/>
      </w:pPr>
      <w:r w:rsidRPr="00B8442D">
        <w:t>- одно структурное подразделение - 0,2;</w:t>
      </w:r>
    </w:p>
    <w:p w:rsidR="001424D8" w:rsidRPr="00B8442D" w:rsidRDefault="001424D8" w:rsidP="007C4B62">
      <w:pPr>
        <w:pStyle w:val="ConsPlusNormal"/>
        <w:ind w:firstLine="540"/>
        <w:jc w:val="both"/>
      </w:pPr>
      <w:r w:rsidRPr="00B8442D">
        <w:t>- два структурных подразделения - 0,3;</w:t>
      </w:r>
    </w:p>
    <w:p w:rsidR="001424D8" w:rsidRPr="00B8442D" w:rsidRDefault="001424D8" w:rsidP="007C4B62">
      <w:pPr>
        <w:pStyle w:val="ConsPlusNormal"/>
        <w:ind w:firstLine="540"/>
        <w:jc w:val="both"/>
      </w:pPr>
      <w:r w:rsidRPr="00B8442D">
        <w:t>Кд - 0,2 за организацию дистанционного обучения детей;</w:t>
      </w:r>
    </w:p>
    <w:p w:rsidR="001424D8" w:rsidRPr="00B8442D" w:rsidRDefault="001424D8" w:rsidP="007C4B62">
      <w:pPr>
        <w:pStyle w:val="ConsPlusNormal"/>
        <w:ind w:firstLine="540"/>
        <w:jc w:val="both"/>
      </w:pPr>
      <w:r w:rsidRPr="00B8442D">
        <w:t>Кб - за организацию работы в общеобразовательной организации под эгидой Российской Академии Наук - 0,3;</w:t>
      </w:r>
    </w:p>
    <w:p w:rsidR="001424D8" w:rsidRPr="00B8442D" w:rsidRDefault="001424D8" w:rsidP="007C4B62">
      <w:pPr>
        <w:pStyle w:val="ConsPlusNormal"/>
        <w:ind w:firstLine="540"/>
        <w:jc w:val="both"/>
      </w:pPr>
      <w:r w:rsidRPr="00B8442D">
        <w:t>Кмо - за организацию обучения детей, нуждающихся в длительном лечении, в медицинских организациях - 0,2;</w:t>
      </w:r>
    </w:p>
    <w:p w:rsidR="001424D8" w:rsidRPr="00B8442D" w:rsidRDefault="001424D8" w:rsidP="007C4B62">
      <w:pPr>
        <w:pStyle w:val="ConsPlusNormal"/>
        <w:ind w:firstLine="540"/>
        <w:jc w:val="both"/>
      </w:pPr>
      <w:r w:rsidRPr="00B8442D">
        <w:t>Кцвс - за организацию обучения детей в центре временного содержания - 0,2;</w:t>
      </w:r>
    </w:p>
    <w:p w:rsidR="001424D8" w:rsidRPr="00B8442D" w:rsidRDefault="001424D8" w:rsidP="007C4B62">
      <w:pPr>
        <w:pStyle w:val="ConsPlusNormal"/>
        <w:ind w:firstLine="540"/>
        <w:jc w:val="both"/>
      </w:pPr>
      <w:r w:rsidRPr="00B8442D">
        <w:t>Кк - за организацию круглосуточного пребывания детей в школах-интернатах - до 0,05;</w:t>
      </w:r>
    </w:p>
    <w:p w:rsidR="001424D8" w:rsidRPr="00B8442D" w:rsidRDefault="001424D8" w:rsidP="007C4B62">
      <w:pPr>
        <w:pStyle w:val="ConsPlusNormal"/>
        <w:ind w:firstLine="540"/>
        <w:jc w:val="both"/>
      </w:pPr>
      <w:r w:rsidRPr="00B8442D">
        <w:t>Крас - за наличие в общеобразовательной организации ресурсных классов - 0,2.</w:t>
      </w:r>
    </w:p>
    <w:p w:rsidR="001424D8" w:rsidRPr="00B8442D" w:rsidRDefault="001424D8" w:rsidP="007C4B62">
      <w:pPr>
        <w:pStyle w:val="ConsPlusNormal"/>
        <w:ind w:firstLine="540"/>
        <w:jc w:val="both"/>
      </w:pPr>
      <w:r w:rsidRPr="00B8442D">
        <w:t>Стимулирующая часть по результатам труда руководителя и заместителя руководителя общеобразовательной организации должна пересчитываться по итогам полугодий.</w:t>
      </w:r>
    </w:p>
    <w:p w:rsidR="001424D8" w:rsidRPr="00B8442D" w:rsidRDefault="001424D8" w:rsidP="007C4B62">
      <w:pPr>
        <w:pStyle w:val="ConsPlusNormal"/>
        <w:ind w:firstLine="540"/>
        <w:jc w:val="both"/>
      </w:pPr>
      <w:r w:rsidRPr="00B8442D">
        <w:t>Для вновь принятых работников, работников, вышедших из отпуска по уходу за ребенком, а также работников, перешедших с одной должности на другую, стимулирующая часть по результатам труда может быть определена по итогам работы за отработанный месяц (в конце месяца), но при наличии нераспределенного стимулирующего фонда оплаты труда с учетом вакансий (экономии по фонду стимулирования на дату рассмотрения оценки вновь принятых работников). При этом методика данного распределения определяется в соответствии с Положением о распределении стимулирующего фонда оплаты труда общеобразовательной организации.</w:t>
      </w:r>
    </w:p>
    <w:p w:rsidR="001424D8" w:rsidRPr="00B8442D" w:rsidRDefault="001424D8" w:rsidP="007C4B62">
      <w:pPr>
        <w:pStyle w:val="ConsPlusNormal"/>
        <w:tabs>
          <w:tab w:val="left" w:pos="4275"/>
        </w:tabs>
        <w:jc w:val="both"/>
      </w:pPr>
    </w:p>
    <w:p w:rsidR="001424D8" w:rsidRPr="00B8442D" w:rsidRDefault="001424D8" w:rsidP="007C4B62">
      <w:pPr>
        <w:pStyle w:val="ConsPlusNormal"/>
        <w:tabs>
          <w:tab w:val="left" w:pos="4275"/>
        </w:tabs>
        <w:ind w:firstLine="540"/>
        <w:jc w:val="both"/>
      </w:pPr>
    </w:p>
    <w:p w:rsidR="00285ACD" w:rsidRPr="00B8442D" w:rsidRDefault="00B8442D" w:rsidP="007C4B62">
      <w:pPr>
        <w:pStyle w:val="33"/>
        <w:keepNext/>
        <w:keepLines/>
        <w:shd w:val="clear" w:color="auto" w:fill="auto"/>
        <w:tabs>
          <w:tab w:val="left" w:pos="3868"/>
        </w:tabs>
        <w:rPr>
          <w:sz w:val="24"/>
          <w:szCs w:val="24"/>
        </w:rPr>
      </w:pPr>
      <w:bookmarkStart w:id="3" w:name="bookmark2"/>
      <w:r w:rsidRPr="00B8442D">
        <w:rPr>
          <w:sz w:val="24"/>
          <w:szCs w:val="24"/>
        </w:rPr>
        <w:t xml:space="preserve">                       </w:t>
      </w:r>
      <w:r w:rsidR="007C4B62">
        <w:rPr>
          <w:sz w:val="24"/>
          <w:szCs w:val="24"/>
        </w:rPr>
        <w:t xml:space="preserve">                      </w:t>
      </w:r>
      <w:r w:rsidRPr="00B8442D">
        <w:rPr>
          <w:sz w:val="24"/>
          <w:szCs w:val="24"/>
        </w:rPr>
        <w:t xml:space="preserve"> 10.</w:t>
      </w:r>
      <w:r w:rsidR="00784F19" w:rsidRPr="00B8442D">
        <w:rPr>
          <w:sz w:val="24"/>
          <w:szCs w:val="24"/>
        </w:rPr>
        <w:t xml:space="preserve">Порядок </w:t>
      </w:r>
      <w:r w:rsidR="00FA4A67" w:rsidRPr="00B8442D">
        <w:rPr>
          <w:sz w:val="24"/>
          <w:szCs w:val="24"/>
        </w:rPr>
        <w:t>премирования</w:t>
      </w:r>
      <w:bookmarkEnd w:id="3"/>
    </w:p>
    <w:p w:rsidR="007C4B62" w:rsidRDefault="007C4B62" w:rsidP="007C4B62">
      <w:pPr>
        <w:pStyle w:val="5"/>
        <w:shd w:val="clear" w:color="auto" w:fill="auto"/>
        <w:spacing w:before="0" w:line="322" w:lineRule="exact"/>
        <w:ind w:firstLine="700"/>
        <w:jc w:val="both"/>
        <w:rPr>
          <w:sz w:val="24"/>
          <w:szCs w:val="24"/>
        </w:rPr>
      </w:pPr>
    </w:p>
    <w:p w:rsidR="00285ACD" w:rsidRPr="00B8442D" w:rsidRDefault="00FA4A67" w:rsidP="007C4B62">
      <w:pPr>
        <w:pStyle w:val="5"/>
        <w:shd w:val="clear" w:color="auto" w:fill="auto"/>
        <w:spacing w:before="0" w:line="322" w:lineRule="exact"/>
        <w:ind w:firstLine="700"/>
        <w:jc w:val="both"/>
        <w:rPr>
          <w:sz w:val="24"/>
          <w:szCs w:val="24"/>
        </w:rPr>
      </w:pPr>
      <w:r w:rsidRPr="00B8442D">
        <w:rPr>
          <w:sz w:val="24"/>
          <w:szCs w:val="24"/>
        </w:rPr>
        <w:t>Поощрительные выплаты по результатам труда распределяются Управляющим Советом общеобразовательного учреждения, обеспечивающим демократический</w:t>
      </w:r>
      <w:r w:rsidR="00F924F1" w:rsidRPr="00B8442D">
        <w:rPr>
          <w:sz w:val="24"/>
          <w:szCs w:val="24"/>
        </w:rPr>
        <w:t>,</w:t>
      </w:r>
      <w:r w:rsidRPr="00B8442D">
        <w:rPr>
          <w:sz w:val="24"/>
          <w:szCs w:val="24"/>
        </w:rPr>
        <w:t xml:space="preserve"> государственно-общественный характер управления, по представлению руководителя </w:t>
      </w:r>
      <w:r w:rsidRPr="00B8442D">
        <w:rPr>
          <w:sz w:val="24"/>
          <w:szCs w:val="24"/>
        </w:rPr>
        <w:lastRenderedPageBreak/>
        <w:t>общеобразовательного учреждения.</w:t>
      </w:r>
    </w:p>
    <w:p w:rsidR="00285ACD" w:rsidRPr="00B8442D" w:rsidRDefault="00FA4A67" w:rsidP="007C4B62">
      <w:pPr>
        <w:pStyle w:val="5"/>
        <w:shd w:val="clear" w:color="auto" w:fill="auto"/>
        <w:spacing w:before="0" w:line="322" w:lineRule="exact"/>
        <w:ind w:firstLine="700"/>
        <w:jc w:val="both"/>
        <w:rPr>
          <w:sz w:val="24"/>
          <w:szCs w:val="24"/>
        </w:rPr>
      </w:pPr>
      <w:r w:rsidRPr="00B8442D">
        <w:rPr>
          <w:sz w:val="24"/>
          <w:szCs w:val="24"/>
        </w:rPr>
        <w:t>Руководитель общеобразовательного учреждения представляет в Управляющим Советом общеобразовательного учреждения аналитическую информацию о показателях деятельности работников, являющихся основанием для их премирования.</w:t>
      </w:r>
    </w:p>
    <w:p w:rsidR="00285ACD" w:rsidRPr="00B8442D" w:rsidRDefault="00FA4A67" w:rsidP="007C4B62">
      <w:pPr>
        <w:pStyle w:val="5"/>
        <w:shd w:val="clear" w:color="auto" w:fill="auto"/>
        <w:tabs>
          <w:tab w:val="right" w:pos="4741"/>
          <w:tab w:val="center" w:pos="5826"/>
          <w:tab w:val="right" w:pos="9584"/>
        </w:tabs>
        <w:spacing w:before="0" w:line="341" w:lineRule="exact"/>
        <w:ind w:firstLine="720"/>
        <w:jc w:val="both"/>
        <w:rPr>
          <w:sz w:val="24"/>
          <w:szCs w:val="24"/>
        </w:rPr>
      </w:pPr>
      <w:r w:rsidRPr="00B8442D">
        <w:rPr>
          <w:sz w:val="24"/>
          <w:szCs w:val="24"/>
        </w:rPr>
        <w:t>Порядок</w:t>
      </w:r>
      <w:r w:rsidRPr="00B8442D">
        <w:rPr>
          <w:sz w:val="24"/>
          <w:szCs w:val="24"/>
        </w:rPr>
        <w:tab/>
        <w:t>рассмотрения</w:t>
      </w:r>
      <w:r w:rsidRPr="00B8442D">
        <w:rPr>
          <w:sz w:val="24"/>
          <w:szCs w:val="24"/>
        </w:rPr>
        <w:tab/>
        <w:t>Управляющим</w:t>
      </w:r>
      <w:r w:rsidRPr="00B8442D">
        <w:rPr>
          <w:sz w:val="24"/>
          <w:szCs w:val="24"/>
        </w:rPr>
        <w:tab/>
        <w:t>Советом</w:t>
      </w:r>
    </w:p>
    <w:p w:rsidR="00285ACD" w:rsidRPr="00B8442D" w:rsidRDefault="00FA4A67" w:rsidP="007C4B62">
      <w:pPr>
        <w:pStyle w:val="5"/>
        <w:shd w:val="clear" w:color="auto" w:fill="auto"/>
        <w:spacing w:before="0" w:line="341" w:lineRule="exact"/>
        <w:jc w:val="both"/>
        <w:rPr>
          <w:sz w:val="24"/>
          <w:szCs w:val="24"/>
        </w:rPr>
      </w:pPr>
      <w:r w:rsidRPr="00B8442D">
        <w:rPr>
          <w:sz w:val="24"/>
          <w:szCs w:val="24"/>
        </w:rPr>
        <w:t>общеобразовательного учреждения вопроса о стимулировании работников устанавливается соответствующим положением.</w:t>
      </w:r>
    </w:p>
    <w:p w:rsidR="00285ACD" w:rsidRPr="00B8442D" w:rsidRDefault="00FA4A67" w:rsidP="007C4B62">
      <w:pPr>
        <w:pStyle w:val="5"/>
        <w:shd w:val="clear" w:color="auto" w:fill="auto"/>
        <w:spacing w:before="0" w:line="270" w:lineRule="exact"/>
        <w:ind w:firstLine="720"/>
        <w:jc w:val="both"/>
        <w:rPr>
          <w:sz w:val="24"/>
          <w:szCs w:val="24"/>
        </w:rPr>
      </w:pPr>
      <w:r w:rsidRPr="00B8442D">
        <w:rPr>
          <w:sz w:val="24"/>
          <w:szCs w:val="24"/>
        </w:rPr>
        <w:t>Установление условий премирования, не связанных с</w:t>
      </w:r>
    </w:p>
    <w:p w:rsidR="00285ACD" w:rsidRPr="00B8442D" w:rsidRDefault="00FA4A67" w:rsidP="007C4B62">
      <w:pPr>
        <w:pStyle w:val="5"/>
        <w:shd w:val="clear" w:color="auto" w:fill="auto"/>
        <w:spacing w:before="0" w:line="270" w:lineRule="exact"/>
        <w:jc w:val="both"/>
        <w:rPr>
          <w:sz w:val="24"/>
          <w:szCs w:val="24"/>
        </w:rPr>
      </w:pPr>
      <w:r w:rsidRPr="00B8442D">
        <w:rPr>
          <w:sz w:val="24"/>
          <w:szCs w:val="24"/>
        </w:rPr>
        <w:t>результативностью труда, не допускается.</w:t>
      </w:r>
    </w:p>
    <w:p w:rsidR="00285ACD" w:rsidRPr="00B8442D" w:rsidRDefault="00FA4A67" w:rsidP="007C4B62">
      <w:pPr>
        <w:pStyle w:val="5"/>
        <w:shd w:val="clear" w:color="auto" w:fill="auto"/>
        <w:spacing w:before="0" w:line="322" w:lineRule="exact"/>
        <w:ind w:firstLine="720"/>
        <w:jc w:val="both"/>
        <w:rPr>
          <w:sz w:val="24"/>
          <w:szCs w:val="24"/>
        </w:rPr>
      </w:pPr>
      <w:r w:rsidRPr="00B8442D">
        <w:rPr>
          <w:sz w:val="24"/>
          <w:szCs w:val="24"/>
        </w:rPr>
        <w:t>С учетом движения учащихся в течение учебного года заработная плата учителя должна пересчитываться по состоянию на 1 сентября и 1 января.</w:t>
      </w:r>
    </w:p>
    <w:p w:rsidR="008C58FF" w:rsidRPr="00B8442D" w:rsidRDefault="008C58FF" w:rsidP="007C4B62">
      <w:pPr>
        <w:pStyle w:val="20"/>
        <w:shd w:val="clear" w:color="auto" w:fill="auto"/>
        <w:tabs>
          <w:tab w:val="left" w:pos="1490"/>
        </w:tabs>
        <w:spacing w:after="0" w:line="322" w:lineRule="exact"/>
        <w:ind w:firstLine="0"/>
        <w:rPr>
          <w:sz w:val="24"/>
          <w:szCs w:val="24"/>
        </w:rPr>
      </w:pPr>
    </w:p>
    <w:p w:rsidR="00784F19" w:rsidRPr="00B8442D" w:rsidRDefault="00B8442D" w:rsidP="007C4B62">
      <w:pPr>
        <w:pStyle w:val="20"/>
        <w:shd w:val="clear" w:color="auto" w:fill="auto"/>
        <w:tabs>
          <w:tab w:val="left" w:pos="1490"/>
        </w:tabs>
        <w:spacing w:after="0" w:line="322" w:lineRule="exact"/>
        <w:ind w:firstLine="0"/>
        <w:jc w:val="center"/>
        <w:rPr>
          <w:sz w:val="24"/>
          <w:szCs w:val="24"/>
        </w:rPr>
      </w:pPr>
      <w:r w:rsidRPr="00B8442D">
        <w:rPr>
          <w:sz w:val="24"/>
          <w:szCs w:val="24"/>
        </w:rPr>
        <w:t>11.</w:t>
      </w:r>
      <w:r w:rsidR="007C4B62">
        <w:rPr>
          <w:sz w:val="24"/>
          <w:szCs w:val="24"/>
        </w:rPr>
        <w:t xml:space="preserve">  </w:t>
      </w:r>
      <w:r w:rsidR="00FA4A67" w:rsidRPr="00B8442D">
        <w:rPr>
          <w:sz w:val="24"/>
          <w:szCs w:val="24"/>
        </w:rPr>
        <w:t>Расчет заработной платы др</w:t>
      </w:r>
      <w:r w:rsidR="00784F19" w:rsidRPr="00B8442D">
        <w:rPr>
          <w:sz w:val="24"/>
          <w:szCs w:val="24"/>
        </w:rPr>
        <w:t>угих педагогических работников,</w:t>
      </w:r>
    </w:p>
    <w:p w:rsidR="00285ACD" w:rsidRPr="00B8442D" w:rsidRDefault="00FA4A67" w:rsidP="007C4B62">
      <w:pPr>
        <w:pStyle w:val="20"/>
        <w:shd w:val="clear" w:color="auto" w:fill="auto"/>
        <w:tabs>
          <w:tab w:val="left" w:pos="1490"/>
        </w:tabs>
        <w:spacing w:after="0" w:line="322" w:lineRule="exact"/>
        <w:ind w:firstLine="0"/>
        <w:jc w:val="center"/>
        <w:rPr>
          <w:sz w:val="24"/>
          <w:szCs w:val="24"/>
        </w:rPr>
      </w:pPr>
      <w:r w:rsidRPr="00B8442D">
        <w:rPr>
          <w:sz w:val="24"/>
          <w:szCs w:val="24"/>
        </w:rPr>
        <w:t>учебно- вспомогательного и обслуживающего персонала</w:t>
      </w:r>
      <w:r w:rsidR="00784F19" w:rsidRPr="00B8442D">
        <w:rPr>
          <w:sz w:val="24"/>
          <w:szCs w:val="24"/>
        </w:rPr>
        <w:t xml:space="preserve"> </w:t>
      </w:r>
      <w:r w:rsidRPr="00B8442D">
        <w:rPr>
          <w:sz w:val="24"/>
          <w:szCs w:val="24"/>
        </w:rPr>
        <w:t>общеобразовательного учреждения</w:t>
      </w:r>
    </w:p>
    <w:p w:rsidR="00784F19" w:rsidRPr="00B8442D" w:rsidRDefault="00784F19" w:rsidP="007C4B62">
      <w:pPr>
        <w:pStyle w:val="20"/>
        <w:shd w:val="clear" w:color="auto" w:fill="auto"/>
        <w:tabs>
          <w:tab w:val="left" w:pos="1490"/>
        </w:tabs>
        <w:spacing w:after="0" w:line="322" w:lineRule="exact"/>
        <w:ind w:firstLine="0"/>
        <w:rPr>
          <w:sz w:val="24"/>
          <w:szCs w:val="24"/>
        </w:rPr>
      </w:pPr>
    </w:p>
    <w:p w:rsidR="00285ACD" w:rsidRPr="00B8442D" w:rsidRDefault="00FA4A67" w:rsidP="007C4B62">
      <w:pPr>
        <w:pStyle w:val="5"/>
        <w:shd w:val="clear" w:color="auto" w:fill="auto"/>
        <w:spacing w:before="0" w:line="322" w:lineRule="exact"/>
        <w:ind w:firstLine="720"/>
        <w:jc w:val="both"/>
        <w:rPr>
          <w:sz w:val="24"/>
          <w:szCs w:val="24"/>
        </w:rPr>
      </w:pPr>
      <w:r w:rsidRPr="00B8442D">
        <w:rPr>
          <w:sz w:val="24"/>
          <w:szCs w:val="24"/>
        </w:rPr>
        <w:t>Руководитель общеобразовательного учреждения формирует штатную численность других педагогических работников, учебно-вспомогательного, обслуживающего персонала самостоятельно исходя из потребностей в обеспечении учебно-воспитательного процесса общеобразовательного учреждения и в пределах распределенных фондов оплаты труда.</w:t>
      </w:r>
    </w:p>
    <w:p w:rsidR="00285ACD" w:rsidRPr="00B8442D" w:rsidRDefault="00FA4A67" w:rsidP="007C4B62">
      <w:pPr>
        <w:pStyle w:val="5"/>
        <w:shd w:val="clear" w:color="auto" w:fill="auto"/>
        <w:spacing w:before="0"/>
        <w:ind w:firstLine="720"/>
        <w:jc w:val="both"/>
        <w:rPr>
          <w:sz w:val="24"/>
          <w:szCs w:val="24"/>
        </w:rPr>
      </w:pPr>
      <w:r w:rsidRPr="00B8442D">
        <w:rPr>
          <w:sz w:val="24"/>
          <w:szCs w:val="24"/>
        </w:rPr>
        <w:t>Заработная плата других педагогических работников, учебно</w:t>
      </w:r>
      <w:r w:rsidRPr="00B8442D">
        <w:rPr>
          <w:sz w:val="24"/>
          <w:szCs w:val="24"/>
        </w:rPr>
        <w:softHyphen/>
        <w:t>вспомогательного и обслуживающего персонала общеобразовательного учреждения устанавливается руководителем общеобразовательного учреждения на основании трудовых договоров (контрактов).</w:t>
      </w:r>
    </w:p>
    <w:p w:rsidR="008C58FF" w:rsidRPr="00B8442D" w:rsidRDefault="00FA4A67" w:rsidP="007C4B62">
      <w:pPr>
        <w:pStyle w:val="5"/>
        <w:shd w:val="clear" w:color="auto" w:fill="auto"/>
        <w:spacing w:before="0" w:line="322" w:lineRule="exact"/>
        <w:ind w:firstLine="720"/>
        <w:jc w:val="both"/>
        <w:rPr>
          <w:sz w:val="24"/>
          <w:szCs w:val="24"/>
        </w:rPr>
      </w:pPr>
      <w:r w:rsidRPr="00B8442D">
        <w:rPr>
          <w:sz w:val="24"/>
          <w:szCs w:val="24"/>
        </w:rPr>
        <w:t>Размеры, порядок и условия установления базовых окладов других педагогических работников, учебно-вспомогательного и обслуживающего персонала определяются в локальных правовых актах общеобразовательного учреждения и в коллективном договоре, согласно нормативным правовым</w:t>
      </w:r>
      <w:r w:rsidR="008C58FF" w:rsidRPr="00B8442D">
        <w:rPr>
          <w:sz w:val="24"/>
          <w:szCs w:val="24"/>
        </w:rPr>
        <w:t xml:space="preserve"> </w:t>
      </w:r>
      <w:r w:rsidRPr="00B8442D">
        <w:rPr>
          <w:sz w:val="24"/>
          <w:szCs w:val="24"/>
        </w:rPr>
        <w:t>актам Белгородской области.</w:t>
      </w:r>
    </w:p>
    <w:p w:rsidR="008C58FF" w:rsidRPr="00B8442D" w:rsidRDefault="008C58FF" w:rsidP="007C4B62">
      <w:pPr>
        <w:pStyle w:val="5"/>
        <w:shd w:val="clear" w:color="auto" w:fill="auto"/>
        <w:spacing w:before="0" w:line="270" w:lineRule="exact"/>
        <w:ind w:firstLine="628"/>
        <w:jc w:val="both"/>
        <w:rPr>
          <w:sz w:val="24"/>
          <w:szCs w:val="24"/>
        </w:rPr>
      </w:pPr>
      <w:r w:rsidRPr="00B8442D">
        <w:rPr>
          <w:sz w:val="24"/>
          <w:szCs w:val="24"/>
        </w:rPr>
        <w:t xml:space="preserve">Рекомендуемый диапазон стимулирующей части в общем фонде оплаты труда учебно-вспомогательного и обслуживающего персонала - до 55 процентов. </w:t>
      </w:r>
    </w:p>
    <w:p w:rsidR="008C58FF" w:rsidRPr="00B8442D" w:rsidRDefault="008C58FF" w:rsidP="007C4B62">
      <w:pPr>
        <w:pStyle w:val="5"/>
        <w:shd w:val="clear" w:color="auto" w:fill="auto"/>
        <w:spacing w:before="0" w:line="270" w:lineRule="exact"/>
        <w:ind w:firstLine="628"/>
        <w:jc w:val="both"/>
        <w:rPr>
          <w:sz w:val="24"/>
          <w:szCs w:val="24"/>
        </w:rPr>
      </w:pPr>
      <w:r w:rsidRPr="00B8442D">
        <w:rPr>
          <w:sz w:val="24"/>
          <w:szCs w:val="24"/>
        </w:rPr>
        <w:t>При условии увеличения фонда оплаты труда и индексации заработной платы в течение календарного года проводится внеочередное заседание комиссии по распределению стимулирующей части оплаты труда.</w:t>
      </w:r>
    </w:p>
    <w:p w:rsidR="007C4B62" w:rsidRDefault="007C4B62" w:rsidP="007C4B62">
      <w:pPr>
        <w:pStyle w:val="20"/>
        <w:shd w:val="clear" w:color="auto" w:fill="auto"/>
        <w:tabs>
          <w:tab w:val="left" w:pos="1490"/>
        </w:tabs>
        <w:spacing w:after="0" w:line="270" w:lineRule="exact"/>
        <w:ind w:firstLine="0"/>
        <w:rPr>
          <w:sz w:val="24"/>
          <w:szCs w:val="24"/>
        </w:rPr>
      </w:pPr>
    </w:p>
    <w:p w:rsidR="00285ACD" w:rsidRPr="00B8442D" w:rsidRDefault="007C4B62" w:rsidP="007C4B62">
      <w:pPr>
        <w:pStyle w:val="20"/>
        <w:shd w:val="clear" w:color="auto" w:fill="auto"/>
        <w:tabs>
          <w:tab w:val="left" w:pos="1490"/>
        </w:tabs>
        <w:spacing w:after="0" w:line="270" w:lineRule="exact"/>
        <w:ind w:firstLine="0"/>
        <w:rPr>
          <w:sz w:val="24"/>
          <w:szCs w:val="24"/>
        </w:rPr>
      </w:pPr>
      <w:r>
        <w:rPr>
          <w:sz w:val="24"/>
          <w:szCs w:val="24"/>
        </w:rPr>
        <w:t xml:space="preserve">                      12.</w:t>
      </w:r>
      <w:r w:rsidR="00B8442D" w:rsidRPr="00B8442D">
        <w:rPr>
          <w:sz w:val="24"/>
          <w:szCs w:val="24"/>
        </w:rPr>
        <w:t xml:space="preserve">  </w:t>
      </w:r>
      <w:r w:rsidR="00FA4A67" w:rsidRPr="00B8442D">
        <w:rPr>
          <w:sz w:val="24"/>
          <w:szCs w:val="24"/>
        </w:rPr>
        <w:t>Гарантии по оплате труда общеобразовательного учреждения</w:t>
      </w:r>
    </w:p>
    <w:p w:rsidR="00285ACD" w:rsidRPr="00B8442D" w:rsidRDefault="007C4B62" w:rsidP="007C4B62">
      <w:pPr>
        <w:pStyle w:val="5"/>
        <w:shd w:val="clear" w:color="auto" w:fill="auto"/>
        <w:tabs>
          <w:tab w:val="right" w:pos="3018"/>
        </w:tabs>
        <w:spacing w:before="0" w:line="336" w:lineRule="exact"/>
        <w:jc w:val="both"/>
        <w:rPr>
          <w:sz w:val="24"/>
          <w:szCs w:val="24"/>
        </w:rPr>
      </w:pPr>
      <w:r>
        <w:rPr>
          <w:sz w:val="24"/>
          <w:szCs w:val="24"/>
        </w:rPr>
        <w:t xml:space="preserve">        </w:t>
      </w:r>
      <w:r w:rsidR="00FA4A67" w:rsidRPr="00B8442D">
        <w:rPr>
          <w:sz w:val="24"/>
          <w:szCs w:val="24"/>
        </w:rPr>
        <w:t>Заработная плата работников общеобразовательных учреждений не может быть ниже установленных Правительством Российской Федерации базовых окладов (базовых должностных окладов), базовых ставок заработной платы соответствующих профессиональных квал</w:t>
      </w:r>
      <w:r w:rsidR="00784F19" w:rsidRPr="00B8442D">
        <w:rPr>
          <w:sz w:val="24"/>
          <w:szCs w:val="24"/>
        </w:rPr>
        <w:t>ификационных групп работников.</w:t>
      </w:r>
    </w:p>
    <w:sectPr w:rsidR="00285ACD" w:rsidRPr="00B8442D" w:rsidSect="00B8442D">
      <w:headerReference w:type="even" r:id="rId9"/>
      <w:headerReference w:type="default" r:id="rId10"/>
      <w:headerReference w:type="first" r:id="rId11"/>
      <w:pgSz w:w="11909" w:h="16838"/>
      <w:pgMar w:top="1134" w:right="850" w:bottom="1134" w:left="1701"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C2E" w:rsidRDefault="008C4C2E">
      <w:r>
        <w:separator/>
      </w:r>
    </w:p>
  </w:endnote>
  <w:endnote w:type="continuationSeparator" w:id="0">
    <w:p w:rsidR="008C4C2E" w:rsidRDefault="008C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C2E" w:rsidRDefault="008C4C2E"/>
  </w:footnote>
  <w:footnote w:type="continuationSeparator" w:id="0">
    <w:p w:rsidR="008C4C2E" w:rsidRDefault="008C4C2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CD" w:rsidRDefault="00525BD5">
    <w:pPr>
      <w:rPr>
        <w:sz w:val="2"/>
        <w:szCs w:val="2"/>
      </w:rPr>
    </w:pPr>
    <w:r>
      <w:rPr>
        <w:noProof/>
      </w:rPr>
      <mc:AlternateContent>
        <mc:Choice Requires="wps">
          <w:drawing>
            <wp:anchor distT="0" distB="0" distL="63500" distR="63500" simplePos="0" relativeHeight="251657216" behindDoc="1" locked="0" layoutInCell="1" allowOverlap="1" wp14:anchorId="15A6723C" wp14:editId="2D792491">
              <wp:simplePos x="0" y="0"/>
              <wp:positionH relativeFrom="page">
                <wp:posOffset>3732530</wp:posOffset>
              </wp:positionH>
              <wp:positionV relativeFrom="page">
                <wp:posOffset>450850</wp:posOffset>
              </wp:positionV>
              <wp:extent cx="121285" cy="138430"/>
              <wp:effectExtent l="0" t="317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CD" w:rsidRDefault="00FA4A67">
                          <w:pPr>
                            <w:pStyle w:val="a7"/>
                            <w:shd w:val="clear" w:color="auto" w:fill="auto"/>
                            <w:spacing w:line="240" w:lineRule="auto"/>
                          </w:pPr>
                          <w:r>
                            <w:fldChar w:fldCharType="begin"/>
                          </w:r>
                          <w:r>
                            <w:instrText xml:space="preserve"> PAGE \* MERGEFORMAT </w:instrText>
                          </w:r>
                          <w:r>
                            <w:fldChar w:fldCharType="separate"/>
                          </w:r>
                          <w:r w:rsidR="007D070C" w:rsidRPr="007D070C">
                            <w:rPr>
                              <w:rStyle w:val="95pt"/>
                              <w:noProof/>
                            </w:rPr>
                            <w:t>12</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A6723C" id="_x0000_t202" coordsize="21600,21600" o:spt="202" path="m,l,21600r21600,l21600,xe">
              <v:stroke joinstyle="miter"/>
              <v:path gradientshapeok="t" o:connecttype="rect"/>
            </v:shapetype>
            <v:shape id="Text Box 2" o:spid="_x0000_s1041" type="#_x0000_t202" style="position:absolute;margin-left:293.9pt;margin-top:35.5pt;width:9.55pt;height:10.9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" filled="f" stroked="f">
              <v:textbox style="mso-fit-shape-to-text:t" inset="0,0,0,0">
                <w:txbxContent>
                  <w:p w:rsidR="00285ACD" w:rsidRDefault="00FA4A67">
                    <w:pPr>
                      <w:pStyle w:val="a7"/>
                      <w:shd w:val="clear" w:color="auto" w:fill="auto"/>
                      <w:spacing w:line="240" w:lineRule="auto"/>
                    </w:pPr>
                    <w:r>
                      <w:fldChar w:fldCharType="begin"/>
                    </w:r>
                    <w:r>
                      <w:instrText xml:space="preserve"> PAGE \* MERGEFORMAT </w:instrText>
                    </w:r>
                    <w:r>
                      <w:fldChar w:fldCharType="separate"/>
                    </w:r>
                    <w:r w:rsidR="007D070C" w:rsidRPr="007D070C">
                      <w:rPr>
                        <w:rStyle w:val="95pt"/>
                        <w:noProof/>
                      </w:rPr>
                      <w:t>12</w:t>
                    </w:r>
                    <w:r>
                      <w:rPr>
                        <w:rStyle w:val="95pt"/>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CD" w:rsidRDefault="00525BD5">
    <w:pPr>
      <w:rPr>
        <w:sz w:val="2"/>
        <w:szCs w:val="2"/>
      </w:rPr>
    </w:pPr>
    <w:r>
      <w:rPr>
        <w:noProof/>
      </w:rPr>
      <mc:AlternateContent>
        <mc:Choice Requires="wps">
          <w:drawing>
            <wp:anchor distT="0" distB="0" distL="63500" distR="63500" simplePos="0" relativeHeight="251659264" behindDoc="1" locked="0" layoutInCell="1" allowOverlap="1" wp14:anchorId="1B7C8E11" wp14:editId="1462EF48">
              <wp:simplePos x="0" y="0"/>
              <wp:positionH relativeFrom="page">
                <wp:posOffset>3840480</wp:posOffset>
              </wp:positionH>
              <wp:positionV relativeFrom="page">
                <wp:posOffset>474980</wp:posOffset>
              </wp:positionV>
              <wp:extent cx="60960" cy="138430"/>
              <wp:effectExtent l="1905" t="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ACD" w:rsidRDefault="00FA4A67">
                          <w:pPr>
                            <w:pStyle w:val="a7"/>
                            <w:shd w:val="clear" w:color="auto" w:fill="auto"/>
                            <w:spacing w:line="240" w:lineRule="auto"/>
                          </w:pPr>
                          <w:r>
                            <w:fldChar w:fldCharType="begin"/>
                          </w:r>
                          <w:r>
                            <w:instrText xml:space="preserve"> PAGE \* MERGEFORMAT </w:instrText>
                          </w:r>
                          <w:r>
                            <w:fldChar w:fldCharType="separate"/>
                          </w:r>
                          <w:r w:rsidR="007D070C" w:rsidRPr="007D070C">
                            <w:rPr>
                              <w:rStyle w:val="95pt"/>
                              <w:noProof/>
                            </w:rPr>
                            <w:t>11</w:t>
                          </w:r>
                          <w:r>
                            <w:rPr>
                              <w:rStyle w:val="95pt"/>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7C8E11" id="_x0000_t202" coordsize="21600,21600" o:spt="202" path="m,l,21600r21600,l21600,xe">
              <v:stroke joinstyle="miter"/>
              <v:path gradientshapeok="t" o:connecttype="rect"/>
            </v:shapetype>
            <v:shape id="Text Box 1" o:spid="_x0000_s1042" type="#_x0000_t202" style="position:absolute;margin-left:302.4pt;margin-top:37.4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" filled="f" stroked="f">
              <v:textbox style="mso-fit-shape-to-text:t" inset="0,0,0,0">
                <w:txbxContent>
                  <w:p w:rsidR="00285ACD" w:rsidRDefault="00FA4A67">
                    <w:pPr>
                      <w:pStyle w:val="a7"/>
                      <w:shd w:val="clear" w:color="auto" w:fill="auto"/>
                      <w:spacing w:line="240" w:lineRule="auto"/>
                    </w:pPr>
                    <w:r>
                      <w:fldChar w:fldCharType="begin"/>
                    </w:r>
                    <w:r>
                      <w:instrText xml:space="preserve"> PAGE \* MERGEFORMAT </w:instrText>
                    </w:r>
                    <w:r>
                      <w:fldChar w:fldCharType="separate"/>
                    </w:r>
                    <w:r w:rsidR="007D070C" w:rsidRPr="007D070C">
                      <w:rPr>
                        <w:rStyle w:val="95pt"/>
                        <w:noProof/>
                      </w:rPr>
                      <w:t>11</w:t>
                    </w:r>
                    <w:r>
                      <w:rPr>
                        <w:rStyle w:val="95pt"/>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5ACD" w:rsidRDefault="00285AC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EC8"/>
    <w:multiLevelType w:val="multilevel"/>
    <w:tmpl w:val="51BE3A6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B3E35"/>
    <w:multiLevelType w:val="multilevel"/>
    <w:tmpl w:val="520C1812"/>
    <w:lvl w:ilvl="0">
      <w:start w:val="6"/>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8B35A9F"/>
    <w:multiLevelType w:val="multilevel"/>
    <w:tmpl w:val="B218B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5390FB4"/>
    <w:multiLevelType w:val="multilevel"/>
    <w:tmpl w:val="2EE68A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7C7537"/>
    <w:multiLevelType w:val="multilevel"/>
    <w:tmpl w:val="0E9860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936C86"/>
    <w:multiLevelType w:val="multilevel"/>
    <w:tmpl w:val="4860E24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445F04"/>
    <w:multiLevelType w:val="multilevel"/>
    <w:tmpl w:val="CA221ED4"/>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1D73B1D"/>
    <w:multiLevelType w:val="multilevel"/>
    <w:tmpl w:val="0062E6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3F6100"/>
    <w:multiLevelType w:val="hybridMultilevel"/>
    <w:tmpl w:val="1436D4DC"/>
    <w:lvl w:ilvl="0" w:tplc="E402B9F8">
      <w:start w:val="1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773327E5"/>
    <w:multiLevelType w:val="multilevel"/>
    <w:tmpl w:val="4FFCECE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9"/>
  </w:num>
  <w:num w:numId="4">
    <w:abstractNumId w:val="4"/>
  </w:num>
  <w:num w:numId="5">
    <w:abstractNumId w:val="7"/>
  </w:num>
  <w:num w:numId="6">
    <w:abstractNumId w:val="2"/>
  </w:num>
  <w:num w:numId="7">
    <w:abstractNumId w:val="3"/>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CD"/>
    <w:rsid w:val="00025629"/>
    <w:rsid w:val="00062267"/>
    <w:rsid w:val="00082E7E"/>
    <w:rsid w:val="000F731D"/>
    <w:rsid w:val="00133D12"/>
    <w:rsid w:val="001424D8"/>
    <w:rsid w:val="00181EB5"/>
    <w:rsid w:val="001B636A"/>
    <w:rsid w:val="001E5FDC"/>
    <w:rsid w:val="00263516"/>
    <w:rsid w:val="00285ACD"/>
    <w:rsid w:val="00352EFB"/>
    <w:rsid w:val="00374FD8"/>
    <w:rsid w:val="003C11D6"/>
    <w:rsid w:val="003F73B2"/>
    <w:rsid w:val="00444B87"/>
    <w:rsid w:val="00461763"/>
    <w:rsid w:val="004D3D0B"/>
    <w:rsid w:val="00525BD5"/>
    <w:rsid w:val="005725D9"/>
    <w:rsid w:val="005F22FC"/>
    <w:rsid w:val="00742831"/>
    <w:rsid w:val="00784F19"/>
    <w:rsid w:val="007C4B62"/>
    <w:rsid w:val="007D070C"/>
    <w:rsid w:val="00807769"/>
    <w:rsid w:val="008317E2"/>
    <w:rsid w:val="008C4C2E"/>
    <w:rsid w:val="008C58FF"/>
    <w:rsid w:val="00914482"/>
    <w:rsid w:val="00914612"/>
    <w:rsid w:val="0092460C"/>
    <w:rsid w:val="00941869"/>
    <w:rsid w:val="00972E32"/>
    <w:rsid w:val="00A20E59"/>
    <w:rsid w:val="00A37C06"/>
    <w:rsid w:val="00A912F9"/>
    <w:rsid w:val="00AF50F0"/>
    <w:rsid w:val="00B11F1E"/>
    <w:rsid w:val="00B60A72"/>
    <w:rsid w:val="00B8442D"/>
    <w:rsid w:val="00BA70F6"/>
    <w:rsid w:val="00BF0425"/>
    <w:rsid w:val="00C17EAC"/>
    <w:rsid w:val="00C227E0"/>
    <w:rsid w:val="00C87E77"/>
    <w:rsid w:val="00CE0F8F"/>
    <w:rsid w:val="00CE1CC6"/>
    <w:rsid w:val="00CF67ED"/>
    <w:rsid w:val="00D412BB"/>
    <w:rsid w:val="00D50153"/>
    <w:rsid w:val="00ED457F"/>
    <w:rsid w:val="00EE276C"/>
    <w:rsid w:val="00F506CA"/>
    <w:rsid w:val="00F924F1"/>
    <w:rsid w:val="00F92C40"/>
    <w:rsid w:val="00FA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21E64C"/>
  <w15:docId w15:val="{35F6DEA9-013C-4F2E-8CE7-4230542F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75pt">
    <w:name w:val="Основной текст + 7;5 pt;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singl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75pt-1pt">
    <w:name w:val="Основной текст + 7;5 pt;Курсив;Интервал -1 pt"/>
    <w:basedOn w:val="a4"/>
    <w:rPr>
      <w:rFonts w:ascii="Times New Roman" w:eastAsia="Times New Roman" w:hAnsi="Times New Roman" w:cs="Times New Roman"/>
      <w:b w:val="0"/>
      <w:bCs w:val="0"/>
      <w:i/>
      <w:iCs/>
      <w:smallCaps w:val="0"/>
      <w:strike w:val="0"/>
      <w:color w:val="000000"/>
      <w:spacing w:val="-30"/>
      <w:w w:val="100"/>
      <w:position w:val="0"/>
      <w:sz w:val="15"/>
      <w:szCs w:val="15"/>
      <w:u w:val="single"/>
      <w:lang w:val="ru-RU"/>
    </w:rPr>
  </w:style>
  <w:style w:type="character" w:customStyle="1" w:styleId="22">
    <w:name w:val="Заголовок №2_"/>
    <w:basedOn w:val="a0"/>
    <w:link w:val="23"/>
    <w:rPr>
      <w:rFonts w:ascii="Times New Roman" w:eastAsia="Times New Roman" w:hAnsi="Times New Roman" w:cs="Times New Roman"/>
      <w:b w:val="0"/>
      <w:bCs w:val="0"/>
      <w:i w:val="0"/>
      <w:iCs w:val="0"/>
      <w:smallCaps w:val="0"/>
      <w:strike w:val="0"/>
      <w:spacing w:val="-10"/>
      <w:sz w:val="34"/>
      <w:szCs w:val="34"/>
      <w:u w:val="none"/>
    </w:rPr>
  </w:style>
  <w:style w:type="character" w:customStyle="1" w:styleId="4pt1pt">
    <w:name w:val="Основной текст + 4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8"/>
      <w:szCs w:val="8"/>
      <w:u w:val="none"/>
      <w:lang w:val="ru-RU"/>
    </w:rPr>
  </w:style>
  <w:style w:type="character" w:customStyle="1" w:styleId="75pt-1pt0">
    <w:name w:val="Основной текст + 7;5 pt;Курсив;Интервал -1 pt"/>
    <w:basedOn w:val="a4"/>
    <w:rPr>
      <w:rFonts w:ascii="Times New Roman" w:eastAsia="Times New Roman" w:hAnsi="Times New Roman" w:cs="Times New Roman"/>
      <w:b w:val="0"/>
      <w:bCs w:val="0"/>
      <w:i/>
      <w:iCs/>
      <w:smallCaps w:val="0"/>
      <w:strike w:val="0"/>
      <w:color w:val="000000"/>
      <w:spacing w:val="-30"/>
      <w:w w:val="100"/>
      <w:position w:val="0"/>
      <w:sz w:val="15"/>
      <w:szCs w:val="15"/>
      <w:u w:val="none"/>
    </w:rPr>
  </w:style>
  <w:style w:type="character" w:customStyle="1" w:styleId="30">
    <w:name w:val="Основной текст (3)_"/>
    <w:basedOn w:val="a0"/>
    <w:link w:val="31"/>
    <w:rPr>
      <w:rFonts w:ascii="Times New Roman" w:eastAsia="Times New Roman" w:hAnsi="Times New Roman" w:cs="Times New Roman"/>
      <w:b/>
      <w:bCs/>
      <w:i w:val="0"/>
      <w:iCs w:val="0"/>
      <w:smallCaps w:val="0"/>
      <w:strike w:val="0"/>
      <w:sz w:val="38"/>
      <w:szCs w:val="3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7"/>
      <w:szCs w:val="27"/>
      <w:u w:val="none"/>
    </w:rPr>
  </w:style>
  <w:style w:type="character" w:customStyle="1" w:styleId="95pt">
    <w:name w:val="Колонтитул + 9;5 pt"/>
    <w:basedOn w:val="a6"/>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pt">
    <w:name w:val="Основной текст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7"/>
      <w:szCs w:val="27"/>
      <w:u w:val="none"/>
      <w:lang w:val="ru-RU"/>
    </w:rPr>
  </w:style>
  <w:style w:type="character" w:customStyle="1" w:styleId="24">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5">
    <w:name w:val="Основной текст (2) + Не полужирный"/>
    <w:basedOn w:val="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205pt">
    <w:name w:val="Основной текст + 20;5 pt;Полужирный"/>
    <w:basedOn w:val="a4"/>
    <w:rPr>
      <w:rFonts w:ascii="Times New Roman" w:eastAsia="Times New Roman" w:hAnsi="Times New Roman" w:cs="Times New Roman"/>
      <w:b/>
      <w:bCs/>
      <w:i w:val="0"/>
      <w:iCs w:val="0"/>
      <w:smallCaps w:val="0"/>
      <w:strike w:val="0"/>
      <w:color w:val="000000"/>
      <w:spacing w:val="0"/>
      <w:w w:val="100"/>
      <w:position w:val="0"/>
      <w:sz w:val="41"/>
      <w:szCs w:val="41"/>
      <w:u w:val="none"/>
      <w:lang w:val="ru-RU"/>
    </w:rPr>
  </w:style>
  <w:style w:type="character" w:customStyle="1" w:styleId="8pt0pt">
    <w:name w:val="Основной текст + 8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4pt0pt">
    <w:name w:val="Основной текст + 4 pt;Интервал 0 pt"/>
    <w:basedOn w:val="a4"/>
    <w:rPr>
      <w:rFonts w:ascii="Times New Roman" w:eastAsia="Times New Roman" w:hAnsi="Times New Roman" w:cs="Times New Roman"/>
      <w:b w:val="0"/>
      <w:bCs w:val="0"/>
      <w:i w:val="0"/>
      <w:iCs w:val="0"/>
      <w:smallCaps w:val="0"/>
      <w:strike w:val="0"/>
      <w:color w:val="000000"/>
      <w:spacing w:val="10"/>
      <w:w w:val="100"/>
      <w:position w:val="0"/>
      <w:sz w:val="8"/>
      <w:szCs w:val="8"/>
      <w:u w:val="none"/>
      <w:lang w:val="ru-RU"/>
    </w:rPr>
  </w:style>
  <w:style w:type="character" w:customStyle="1" w:styleId="a8">
    <w:name w:val="Колонтитул"/>
    <w:basedOn w:val="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5pt0">
    <w:name w:val="Основной текст + 7;5 pt;Курсив"/>
    <w:basedOn w:val="a4"/>
    <w:rPr>
      <w:rFonts w:ascii="Times New Roman" w:eastAsia="Times New Roman" w:hAnsi="Times New Roman" w:cs="Times New Roman"/>
      <w:b w:val="0"/>
      <w:bCs w:val="0"/>
      <w:i/>
      <w:iCs/>
      <w:smallCaps w:val="0"/>
      <w:strike w:val="0"/>
      <w:color w:val="000000"/>
      <w:spacing w:val="0"/>
      <w:w w:val="100"/>
      <w:position w:val="0"/>
      <w:sz w:val="15"/>
      <w:szCs w:val="15"/>
      <w:u w:val="none"/>
      <w:lang w:val="ru-RU"/>
    </w:rPr>
  </w:style>
  <w:style w:type="character" w:customStyle="1" w:styleId="11pt">
    <w:name w:val="Основной текст + 11 pt"/>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85pt">
    <w:name w:val="Основной текст + 8;5 pt;Полужирный"/>
    <w:basedOn w:val="a4"/>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27"/>
      <w:szCs w:val="27"/>
      <w:u w:val="none"/>
    </w:rPr>
  </w:style>
  <w:style w:type="character" w:customStyle="1" w:styleId="41">
    <w:name w:val="Основной текст (4)"/>
    <w:basedOn w:val="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basedOn w:val="a0"/>
    <w:link w:val="51"/>
    <w:rPr>
      <w:rFonts w:ascii="Times New Roman" w:eastAsia="Times New Roman" w:hAnsi="Times New Roman" w:cs="Times New Roman"/>
      <w:b/>
      <w:bCs/>
      <w:i/>
      <w:iCs/>
      <w:smallCaps w:val="0"/>
      <w:strike w:val="0"/>
      <w:sz w:val="27"/>
      <w:szCs w:val="27"/>
      <w:u w:val="none"/>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7"/>
      <w:szCs w:val="27"/>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1pt">
    <w:name w:val="Основной текст + 11;5 pt;Интервал 1 pt"/>
    <w:basedOn w:val="a4"/>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ru-RU"/>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pPr>
      <w:shd w:val="clear" w:color="auto" w:fill="FFFFFF"/>
      <w:spacing w:after="60" w:line="0" w:lineRule="atLeast"/>
      <w:ind w:hanging="1820"/>
      <w:jc w:val="both"/>
    </w:pPr>
    <w:rPr>
      <w:rFonts w:ascii="Times New Roman" w:eastAsia="Times New Roman" w:hAnsi="Times New Roman" w:cs="Times New Roman"/>
      <w:b/>
      <w:bCs/>
      <w:sz w:val="27"/>
      <w:szCs w:val="27"/>
    </w:rPr>
  </w:style>
  <w:style w:type="paragraph" w:customStyle="1" w:styleId="5">
    <w:name w:val="Основной текст5"/>
    <w:basedOn w:val="a"/>
    <w:link w:val="a4"/>
    <w:pPr>
      <w:shd w:val="clear" w:color="auto" w:fill="FFFFFF"/>
      <w:spacing w:before="60" w:line="331" w:lineRule="exact"/>
    </w:pPr>
    <w:rPr>
      <w:rFonts w:ascii="Times New Roman" w:eastAsia="Times New Roman" w:hAnsi="Times New Roman" w:cs="Times New Roman"/>
      <w:sz w:val="27"/>
      <w:szCs w:val="27"/>
    </w:rPr>
  </w:style>
  <w:style w:type="paragraph" w:customStyle="1" w:styleId="23">
    <w:name w:val="Заголовок №2"/>
    <w:basedOn w:val="a"/>
    <w:link w:val="22"/>
    <w:pPr>
      <w:shd w:val="clear" w:color="auto" w:fill="FFFFFF"/>
      <w:spacing w:line="341" w:lineRule="exact"/>
      <w:jc w:val="both"/>
      <w:outlineLvl w:val="1"/>
    </w:pPr>
    <w:rPr>
      <w:rFonts w:ascii="Times New Roman" w:eastAsia="Times New Roman" w:hAnsi="Times New Roman" w:cs="Times New Roman"/>
      <w:spacing w:val="-10"/>
      <w:sz w:val="34"/>
      <w:szCs w:val="34"/>
    </w:rPr>
  </w:style>
  <w:style w:type="paragraph" w:customStyle="1" w:styleId="31">
    <w:name w:val="Основной текст (3)"/>
    <w:basedOn w:val="a"/>
    <w:link w:val="30"/>
    <w:pPr>
      <w:shd w:val="clear" w:color="auto" w:fill="FFFFFF"/>
      <w:spacing w:before="2040" w:after="1800" w:line="461" w:lineRule="exact"/>
      <w:jc w:val="center"/>
    </w:pPr>
    <w:rPr>
      <w:rFonts w:ascii="Times New Roman" w:eastAsia="Times New Roman" w:hAnsi="Times New Roman" w:cs="Times New Roman"/>
      <w:b/>
      <w:bCs/>
      <w:sz w:val="38"/>
      <w:szCs w:val="38"/>
    </w:rPr>
  </w:style>
  <w:style w:type="paragraph" w:customStyle="1" w:styleId="a7">
    <w:name w:val="Колонтитул"/>
    <w:basedOn w:val="a"/>
    <w:link w:val="a6"/>
    <w:pPr>
      <w:shd w:val="clear" w:color="auto" w:fill="FFFFFF"/>
      <w:spacing w:line="0" w:lineRule="atLeast"/>
    </w:pPr>
    <w:rPr>
      <w:rFonts w:ascii="Times New Roman" w:eastAsia="Times New Roman" w:hAnsi="Times New Roman" w:cs="Times New Roman"/>
      <w:sz w:val="27"/>
      <w:szCs w:val="27"/>
    </w:rPr>
  </w:style>
  <w:style w:type="paragraph" w:customStyle="1" w:styleId="11">
    <w:name w:val="Заголовок №1"/>
    <w:basedOn w:val="a"/>
    <w:link w:val="10"/>
    <w:pPr>
      <w:shd w:val="clear" w:color="auto" w:fill="FFFFFF"/>
      <w:spacing w:after="300" w:line="346" w:lineRule="exact"/>
      <w:outlineLvl w:val="0"/>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before="120" w:line="0" w:lineRule="atLeast"/>
      <w:jc w:val="both"/>
    </w:pPr>
    <w:rPr>
      <w:rFonts w:ascii="Times New Roman" w:eastAsia="Times New Roman" w:hAnsi="Times New Roman" w:cs="Times New Roman"/>
      <w:sz w:val="27"/>
      <w:szCs w:val="27"/>
    </w:rPr>
  </w:style>
  <w:style w:type="paragraph" w:customStyle="1" w:styleId="51">
    <w:name w:val="Основной текст (5)"/>
    <w:basedOn w:val="a"/>
    <w:link w:val="50"/>
    <w:pPr>
      <w:shd w:val="clear" w:color="auto" w:fill="FFFFFF"/>
      <w:spacing w:before="420" w:line="326" w:lineRule="exact"/>
      <w:ind w:hanging="1160"/>
      <w:jc w:val="both"/>
    </w:pPr>
    <w:rPr>
      <w:rFonts w:ascii="Times New Roman" w:eastAsia="Times New Roman" w:hAnsi="Times New Roman" w:cs="Times New Roman"/>
      <w:b/>
      <w:bCs/>
      <w:i/>
      <w:iCs/>
      <w:sz w:val="27"/>
      <w:szCs w:val="27"/>
    </w:rPr>
  </w:style>
  <w:style w:type="paragraph" w:customStyle="1" w:styleId="aa">
    <w:name w:val="Подпись к таблице"/>
    <w:basedOn w:val="a"/>
    <w:link w:val="a9"/>
    <w:pPr>
      <w:shd w:val="clear" w:color="auto" w:fill="FFFFFF"/>
      <w:spacing w:line="0" w:lineRule="atLeast"/>
      <w:jc w:val="both"/>
    </w:pPr>
    <w:rPr>
      <w:rFonts w:ascii="Times New Roman" w:eastAsia="Times New Roman" w:hAnsi="Times New Roman" w:cs="Times New Roman"/>
      <w:sz w:val="27"/>
      <w:szCs w:val="27"/>
    </w:rPr>
  </w:style>
  <w:style w:type="paragraph" w:customStyle="1" w:styleId="33">
    <w:name w:val="Заголовок №3"/>
    <w:basedOn w:val="a"/>
    <w:link w:val="32"/>
    <w:pPr>
      <w:shd w:val="clear" w:color="auto" w:fill="FFFFFF"/>
      <w:spacing w:line="322" w:lineRule="exact"/>
      <w:jc w:val="both"/>
      <w:outlineLvl w:val="2"/>
    </w:pPr>
    <w:rPr>
      <w:rFonts w:ascii="Times New Roman" w:eastAsia="Times New Roman" w:hAnsi="Times New Roman" w:cs="Times New Roman"/>
      <w:b/>
      <w:bCs/>
      <w:sz w:val="27"/>
      <w:szCs w:val="27"/>
    </w:rPr>
  </w:style>
  <w:style w:type="paragraph" w:styleId="ab">
    <w:name w:val="footer"/>
    <w:basedOn w:val="a"/>
    <w:link w:val="ac"/>
    <w:uiPriority w:val="99"/>
    <w:unhideWhenUsed/>
    <w:rsid w:val="00C227E0"/>
    <w:pPr>
      <w:tabs>
        <w:tab w:val="center" w:pos="4677"/>
        <w:tab w:val="right" w:pos="9355"/>
      </w:tabs>
    </w:pPr>
  </w:style>
  <w:style w:type="character" w:customStyle="1" w:styleId="ac">
    <w:name w:val="Нижний колонтитул Знак"/>
    <w:basedOn w:val="a0"/>
    <w:link w:val="ab"/>
    <w:uiPriority w:val="99"/>
    <w:rsid w:val="00C227E0"/>
    <w:rPr>
      <w:color w:val="000000"/>
    </w:rPr>
  </w:style>
  <w:style w:type="paragraph" w:styleId="ad">
    <w:name w:val="header"/>
    <w:basedOn w:val="a"/>
    <w:link w:val="ae"/>
    <w:uiPriority w:val="99"/>
    <w:unhideWhenUsed/>
    <w:rsid w:val="00C227E0"/>
    <w:pPr>
      <w:tabs>
        <w:tab w:val="center" w:pos="4677"/>
        <w:tab w:val="right" w:pos="9355"/>
      </w:tabs>
    </w:pPr>
  </w:style>
  <w:style w:type="character" w:customStyle="1" w:styleId="ae">
    <w:name w:val="Верхний колонтитул Знак"/>
    <w:basedOn w:val="a0"/>
    <w:link w:val="ad"/>
    <w:uiPriority w:val="99"/>
    <w:rsid w:val="00C227E0"/>
    <w:rPr>
      <w:color w:val="000000"/>
    </w:rPr>
  </w:style>
  <w:style w:type="paragraph" w:styleId="af">
    <w:name w:val="Body Text"/>
    <w:basedOn w:val="a"/>
    <w:link w:val="af0"/>
    <w:uiPriority w:val="99"/>
    <w:unhideWhenUsed/>
    <w:rsid w:val="00AF50F0"/>
    <w:pPr>
      <w:spacing w:after="120"/>
    </w:pPr>
  </w:style>
  <w:style w:type="character" w:customStyle="1" w:styleId="af0">
    <w:name w:val="Основной текст Знак"/>
    <w:basedOn w:val="a0"/>
    <w:link w:val="af"/>
    <w:uiPriority w:val="99"/>
    <w:rsid w:val="00AF50F0"/>
    <w:rPr>
      <w:color w:val="000000"/>
    </w:rPr>
  </w:style>
  <w:style w:type="paragraph" w:customStyle="1" w:styleId="ConsPlusNormal">
    <w:name w:val="ConsPlusNormal"/>
    <w:rsid w:val="00444B87"/>
    <w:pPr>
      <w:autoSpaceDE w:val="0"/>
      <w:autoSpaceDN w:val="0"/>
      <w:adjustRightInd w:val="0"/>
    </w:pPr>
    <w:rPr>
      <w:rFonts w:ascii="Times New Roman" w:eastAsiaTheme="minorEastAsia" w:hAnsi="Times New Roman" w:cs="Times New Roman"/>
    </w:rPr>
  </w:style>
  <w:style w:type="paragraph" w:customStyle="1" w:styleId="ConsPlusTitle">
    <w:name w:val="ConsPlusTitle"/>
    <w:uiPriority w:val="99"/>
    <w:rsid w:val="001424D8"/>
    <w:pPr>
      <w:autoSpaceDE w:val="0"/>
      <w:autoSpaceDN w:val="0"/>
      <w:adjustRightInd w:val="0"/>
    </w:pPr>
    <w:rPr>
      <w:rFonts w:ascii="Arial" w:eastAsiaTheme="minorEastAsia" w:hAnsi="Arial" w:cs="Arial"/>
      <w:b/>
      <w:bCs/>
    </w:rPr>
  </w:style>
  <w:style w:type="paragraph" w:styleId="af1">
    <w:name w:val="List Paragraph"/>
    <w:basedOn w:val="a"/>
    <w:uiPriority w:val="34"/>
    <w:qFormat/>
    <w:rsid w:val="00F924F1"/>
    <w:pPr>
      <w:ind w:left="720"/>
      <w:contextualSpacing/>
    </w:pPr>
  </w:style>
  <w:style w:type="paragraph" w:styleId="af2">
    <w:name w:val="Balloon Text"/>
    <w:basedOn w:val="a"/>
    <w:link w:val="af3"/>
    <w:uiPriority w:val="99"/>
    <w:semiHidden/>
    <w:unhideWhenUsed/>
    <w:rsid w:val="00B8442D"/>
    <w:rPr>
      <w:rFonts w:ascii="Tahoma" w:hAnsi="Tahoma" w:cs="Tahoma"/>
      <w:sz w:val="16"/>
      <w:szCs w:val="16"/>
    </w:rPr>
  </w:style>
  <w:style w:type="character" w:customStyle="1" w:styleId="af3">
    <w:name w:val="Текст выноски Знак"/>
    <w:basedOn w:val="a0"/>
    <w:link w:val="af2"/>
    <w:uiPriority w:val="99"/>
    <w:semiHidden/>
    <w:rsid w:val="00B8442D"/>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67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78B14-5B66-4023-A8FD-EAAFC649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4448</Words>
  <Characters>25355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Танечка</cp:lastModifiedBy>
  <cp:revision>10</cp:revision>
  <cp:lastPrinted>2024-04-03T10:52:00Z</cp:lastPrinted>
  <dcterms:created xsi:type="dcterms:W3CDTF">2023-12-13T11:36:00Z</dcterms:created>
  <dcterms:modified xsi:type="dcterms:W3CDTF">2024-04-03T10:57:00Z</dcterms:modified>
</cp:coreProperties>
</file>